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3D2" w:rsidRPr="005D33D2" w:rsidRDefault="005D33D2" w:rsidP="005D33D2">
      <w:pPr>
        <w:shd w:val="clear" w:color="auto" w:fill="FFFFFF"/>
        <w:spacing w:before="167" w:after="167" w:line="240" w:lineRule="auto"/>
        <w:jc w:val="center"/>
        <w:outlineLvl w:val="1"/>
        <w:rPr>
          <w:rFonts w:ascii="Times New Roman" w:eastAsia="Times New Roman" w:hAnsi="Times New Roman" w:cs="Times New Roman"/>
          <w:b/>
          <w:bCs/>
          <w:color w:val="333300"/>
          <w:sz w:val="32"/>
          <w:szCs w:val="32"/>
          <w:lang w:eastAsia="ru-RU"/>
        </w:rPr>
      </w:pPr>
      <w:r w:rsidRPr="005D33D2">
        <w:rPr>
          <w:rFonts w:ascii="Times New Roman" w:eastAsia="Times New Roman" w:hAnsi="Times New Roman" w:cs="Times New Roman"/>
          <w:b/>
          <w:bCs/>
          <w:color w:val="333300"/>
          <w:sz w:val="32"/>
          <w:szCs w:val="32"/>
          <w:lang w:eastAsia="ru-RU"/>
        </w:rPr>
        <w:t>Памятка</w:t>
      </w:r>
    </w:p>
    <w:p w:rsidR="005D33D2" w:rsidRPr="005D33D2" w:rsidRDefault="005D33D2" w:rsidP="005D33D2">
      <w:pPr>
        <w:shd w:val="clear" w:color="auto" w:fill="FFFFFF"/>
        <w:spacing w:before="167" w:after="167" w:line="240" w:lineRule="auto"/>
        <w:jc w:val="center"/>
        <w:outlineLvl w:val="2"/>
        <w:rPr>
          <w:rFonts w:ascii="Times New Roman" w:eastAsia="Times New Roman" w:hAnsi="Times New Roman" w:cs="Times New Roman"/>
          <w:b/>
          <w:bCs/>
          <w:color w:val="333300"/>
          <w:sz w:val="28"/>
          <w:szCs w:val="28"/>
          <w:lang w:eastAsia="ru-RU"/>
        </w:rPr>
      </w:pPr>
      <w:r w:rsidRPr="005D33D2">
        <w:rPr>
          <w:rFonts w:ascii="Times New Roman" w:eastAsia="Times New Roman" w:hAnsi="Times New Roman" w:cs="Times New Roman"/>
          <w:b/>
          <w:bCs/>
          <w:color w:val="333300"/>
          <w:sz w:val="28"/>
          <w:szCs w:val="28"/>
          <w:lang w:eastAsia="ru-RU"/>
        </w:rPr>
        <w:t>Типовые ситуации конфликта интересов</w:t>
      </w:r>
      <w:r w:rsidRPr="005D33D2">
        <w:rPr>
          <w:rFonts w:ascii="Times New Roman" w:eastAsia="Times New Roman" w:hAnsi="Times New Roman" w:cs="Times New Roman"/>
          <w:b/>
          <w:bCs/>
          <w:color w:val="333300"/>
          <w:sz w:val="28"/>
          <w:lang w:eastAsia="ru-RU"/>
        </w:rPr>
        <w:t> </w:t>
      </w:r>
      <w:r w:rsidRPr="005D33D2">
        <w:rPr>
          <w:rFonts w:ascii="Times New Roman" w:eastAsia="Times New Roman" w:hAnsi="Times New Roman" w:cs="Times New Roman"/>
          <w:b/>
          <w:bCs/>
          <w:color w:val="333300"/>
          <w:sz w:val="28"/>
          <w:szCs w:val="28"/>
          <w:lang w:eastAsia="ru-RU"/>
        </w:rPr>
        <w:br/>
        <w:t>на государственной гражданской службе</w:t>
      </w:r>
      <w:r w:rsidRPr="005D33D2">
        <w:rPr>
          <w:rFonts w:ascii="Times New Roman" w:eastAsia="Times New Roman" w:hAnsi="Times New Roman" w:cs="Times New Roman"/>
          <w:b/>
          <w:bCs/>
          <w:color w:val="333300"/>
          <w:sz w:val="28"/>
          <w:lang w:eastAsia="ru-RU"/>
        </w:rPr>
        <w:t> </w:t>
      </w:r>
      <w:r w:rsidRPr="005D33D2">
        <w:rPr>
          <w:rFonts w:ascii="Times New Roman" w:eastAsia="Times New Roman" w:hAnsi="Times New Roman" w:cs="Times New Roman"/>
          <w:b/>
          <w:bCs/>
          <w:color w:val="333300"/>
          <w:sz w:val="28"/>
          <w:szCs w:val="28"/>
          <w:lang w:eastAsia="ru-RU"/>
        </w:rPr>
        <w:br/>
        <w:t>и порядок их урегулирования</w:t>
      </w:r>
    </w:p>
    <w:p w:rsidR="005D33D2" w:rsidRPr="005D33D2" w:rsidRDefault="005D33D2" w:rsidP="005D33D2">
      <w:pPr>
        <w:shd w:val="clear" w:color="auto" w:fill="FFFFFF"/>
        <w:spacing w:before="120" w:after="216" w:line="240" w:lineRule="auto"/>
        <w:jc w:val="both"/>
        <w:rPr>
          <w:rFonts w:ascii="Times New Roman" w:eastAsia="Times New Roman" w:hAnsi="Times New Roman" w:cs="Times New Roman"/>
          <w:color w:val="000000"/>
          <w:sz w:val="25"/>
          <w:szCs w:val="25"/>
          <w:lang w:eastAsia="ru-RU"/>
        </w:rPr>
      </w:pPr>
      <w:proofErr w:type="gramStart"/>
      <w:r w:rsidRPr="005D33D2">
        <w:rPr>
          <w:rFonts w:ascii="Times New Roman" w:eastAsia="Times New Roman" w:hAnsi="Times New Roman" w:cs="Times New Roman"/>
          <w:color w:val="000000"/>
          <w:sz w:val="25"/>
          <w:szCs w:val="25"/>
          <w:lang w:eastAsia="ru-RU"/>
        </w:rPr>
        <w:t>В соответствии с законодательством Российской Федерации (Федеральными законами от 25.12 2008 № 273-ФЗ «О противодействии коррупции» и от 27.07.2004</w:t>
      </w:r>
      <w:r w:rsidRPr="005D33D2">
        <w:rPr>
          <w:rFonts w:ascii="Times New Roman" w:eastAsia="Times New Roman" w:hAnsi="Times New Roman" w:cs="Times New Roman"/>
          <w:color w:val="000000"/>
          <w:sz w:val="25"/>
          <w:lang w:eastAsia="ru-RU"/>
        </w:rPr>
        <w:t> </w:t>
      </w:r>
      <w:r w:rsidRPr="005D33D2">
        <w:rPr>
          <w:rFonts w:ascii="Times New Roman" w:eastAsia="Times New Roman" w:hAnsi="Times New Roman" w:cs="Times New Roman"/>
          <w:color w:val="000000"/>
          <w:sz w:val="25"/>
          <w:szCs w:val="25"/>
          <w:lang w:eastAsia="ru-RU"/>
        </w:rPr>
        <w:t>№ 79-ФЗ</w:t>
      </w:r>
      <w:r w:rsidRPr="005D33D2">
        <w:rPr>
          <w:rFonts w:ascii="Times New Roman" w:eastAsia="Times New Roman" w:hAnsi="Times New Roman" w:cs="Times New Roman"/>
          <w:color w:val="000000"/>
          <w:sz w:val="25"/>
          <w:lang w:eastAsia="ru-RU"/>
        </w:rPr>
        <w:t> </w:t>
      </w:r>
      <w:r w:rsidRPr="005D33D2">
        <w:rPr>
          <w:rFonts w:ascii="Times New Roman" w:eastAsia="Times New Roman" w:hAnsi="Times New Roman" w:cs="Times New Roman"/>
          <w:color w:val="000000"/>
          <w:sz w:val="25"/>
          <w:szCs w:val="25"/>
          <w:lang w:eastAsia="ru-RU"/>
        </w:rPr>
        <w:t xml:space="preserve">«О государственной гражданской службе Российской Федерации» (далее – Федеральный </w:t>
      </w:r>
      <w:proofErr w:type="spellStart"/>
      <w:r w:rsidRPr="005D33D2">
        <w:rPr>
          <w:rFonts w:ascii="Times New Roman" w:eastAsia="Times New Roman" w:hAnsi="Times New Roman" w:cs="Times New Roman"/>
          <w:color w:val="000000"/>
          <w:sz w:val="25"/>
          <w:szCs w:val="25"/>
          <w:lang w:eastAsia="ru-RU"/>
        </w:rPr>
        <w:t>закон№</w:t>
      </w:r>
      <w:proofErr w:type="spellEnd"/>
      <w:r w:rsidRPr="005D33D2">
        <w:rPr>
          <w:rFonts w:ascii="Times New Roman" w:eastAsia="Times New Roman" w:hAnsi="Times New Roman" w:cs="Times New Roman"/>
          <w:color w:val="000000"/>
          <w:sz w:val="25"/>
          <w:szCs w:val="25"/>
          <w:lang w:eastAsia="ru-RU"/>
        </w:rPr>
        <w:t> 79-ФЗ)</w:t>
      </w:r>
      <w:r w:rsidRPr="005D33D2">
        <w:rPr>
          <w:rFonts w:ascii="Times New Roman" w:eastAsia="Times New Roman" w:hAnsi="Times New Roman" w:cs="Times New Roman"/>
          <w:color w:val="000000"/>
          <w:sz w:val="25"/>
          <w:lang w:eastAsia="ru-RU"/>
        </w:rPr>
        <w:t> </w:t>
      </w:r>
      <w:r w:rsidRPr="005D33D2">
        <w:rPr>
          <w:rFonts w:ascii="Times New Roman" w:eastAsia="Times New Roman" w:hAnsi="Times New Roman" w:cs="Times New Roman"/>
          <w:b/>
          <w:bCs/>
          <w:color w:val="000000"/>
          <w:sz w:val="25"/>
          <w:szCs w:val="25"/>
          <w:lang w:eastAsia="ru-RU"/>
        </w:rPr>
        <w:t>конфликт интересов</w:t>
      </w:r>
      <w:r w:rsidRPr="005D33D2">
        <w:rPr>
          <w:rFonts w:ascii="Times New Roman" w:eastAsia="Times New Roman" w:hAnsi="Times New Roman" w:cs="Times New Roman"/>
          <w:color w:val="000000"/>
          <w:sz w:val="25"/>
          <w:lang w:eastAsia="ru-RU"/>
        </w:rPr>
        <w:t> </w:t>
      </w:r>
      <w:r w:rsidRPr="005D33D2">
        <w:rPr>
          <w:rFonts w:ascii="Times New Roman" w:eastAsia="Times New Roman" w:hAnsi="Times New Roman" w:cs="Times New Roman"/>
          <w:color w:val="000000"/>
          <w:sz w:val="25"/>
          <w:szCs w:val="25"/>
          <w:lang w:eastAsia="ru-RU"/>
        </w:rPr>
        <w:t>представляет собой ситуацию, при которой личная заинтересованность (прямая или косвенная) государственного гражданского служащего влияет или может повлиять на надлежащее исполнение им должностных (служебных) обязанностей и при которой возникает или</w:t>
      </w:r>
      <w:proofErr w:type="gramEnd"/>
      <w:r w:rsidRPr="005D33D2">
        <w:rPr>
          <w:rFonts w:ascii="Times New Roman" w:eastAsia="Times New Roman" w:hAnsi="Times New Roman" w:cs="Times New Roman"/>
          <w:color w:val="000000"/>
          <w:sz w:val="25"/>
          <w:szCs w:val="25"/>
          <w:lang w:eastAsia="ru-RU"/>
        </w:rPr>
        <w:t xml:space="preserve">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их правам и законным интересам.</w:t>
      </w:r>
    </w:p>
    <w:p w:rsidR="005D33D2" w:rsidRPr="005D33D2" w:rsidRDefault="005D33D2" w:rsidP="005D33D2">
      <w:pPr>
        <w:shd w:val="clear" w:color="auto" w:fill="FFFFFF"/>
        <w:spacing w:before="120" w:after="216" w:line="240" w:lineRule="auto"/>
        <w:jc w:val="both"/>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 xml:space="preserve">Законодательством Российской Федерации установлена обязанность государственного служащего в письменной форме </w:t>
      </w:r>
      <w:proofErr w:type="gramStart"/>
      <w:r w:rsidRPr="005D33D2">
        <w:rPr>
          <w:rFonts w:ascii="Times New Roman" w:eastAsia="Times New Roman" w:hAnsi="Times New Roman" w:cs="Times New Roman"/>
          <w:color w:val="000000"/>
          <w:sz w:val="25"/>
          <w:szCs w:val="25"/>
          <w:lang w:eastAsia="ru-RU"/>
        </w:rPr>
        <w:t>уведомить</w:t>
      </w:r>
      <w:proofErr w:type="gramEnd"/>
      <w:r w:rsidRPr="005D33D2">
        <w:rPr>
          <w:rFonts w:ascii="Times New Roman" w:eastAsia="Times New Roman" w:hAnsi="Times New Roman" w:cs="Times New Roman"/>
          <w:color w:val="000000"/>
          <w:sz w:val="25"/>
          <w:szCs w:val="25"/>
          <w:lang w:eastAsia="ru-RU"/>
        </w:rPr>
        <w:t xml:space="preserve"> представителя нанимателя и своего непосредственного начальника о возможности возникновения конфликта интересов. Определение степени своей личной заинтересованности остается ответственностью самого государственного служащего со всеми вытекающими из этого юридическими последствиями.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 В случае установления признаков дисциплинарного проступка либо факта совершения государственным служащим деяния, содержащего признаки административ</w:t>
      </w:r>
      <w:r w:rsidRPr="005D33D2">
        <w:rPr>
          <w:rFonts w:ascii="Times New Roman" w:eastAsia="Times New Roman" w:hAnsi="Times New Roman" w:cs="Times New Roman"/>
          <w:color w:val="000000"/>
          <w:sz w:val="25"/>
          <w:szCs w:val="25"/>
          <w:lang w:eastAsia="ru-RU"/>
        </w:rPr>
        <w:softHyphen/>
        <w:t>ного правонарушения или состава преступления, руководитель государственного органа решает вопрос о проведении служебной проверки и применении дисциплинарного взыскания, либо информация передается в правоохранительные органы по подведомственности.</w:t>
      </w:r>
    </w:p>
    <w:p w:rsidR="005D33D2" w:rsidRPr="005D33D2" w:rsidRDefault="005D33D2" w:rsidP="005D33D2">
      <w:pPr>
        <w:shd w:val="clear" w:color="auto" w:fill="FFFFFF"/>
        <w:spacing w:before="120" w:after="216" w:line="240" w:lineRule="auto"/>
        <w:jc w:val="both"/>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b/>
          <w:bCs/>
          <w:color w:val="000000"/>
          <w:sz w:val="25"/>
          <w:szCs w:val="25"/>
          <w:lang w:eastAsia="ru-RU"/>
        </w:rPr>
        <w:t>Личная заинтересованность</w:t>
      </w:r>
      <w:r w:rsidRPr="005D33D2">
        <w:rPr>
          <w:rFonts w:ascii="Times New Roman" w:eastAsia="Times New Roman" w:hAnsi="Times New Roman" w:cs="Times New Roman"/>
          <w:color w:val="000000"/>
          <w:sz w:val="25"/>
          <w:lang w:eastAsia="ru-RU"/>
        </w:rPr>
        <w:t> </w:t>
      </w:r>
      <w:r w:rsidRPr="005D33D2">
        <w:rPr>
          <w:rFonts w:ascii="Times New Roman" w:eastAsia="Times New Roman" w:hAnsi="Times New Roman" w:cs="Times New Roman"/>
          <w:color w:val="000000"/>
          <w:sz w:val="25"/>
          <w:szCs w:val="25"/>
          <w:lang w:eastAsia="ru-RU"/>
        </w:rPr>
        <w:t>гражданского служащего –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и его родственников (родителей, супругов, детей, братьев, сестер; братьев, сестер, родителей и детей супругов; супругов детей), для граждан или организаций, с которыми гражданский служащий связан финансовыми или иными обязательствами, т.е. лиц, с которыми связана личная заинтересованность государственного служащего.</w:t>
      </w:r>
    </w:p>
    <w:p w:rsidR="005D33D2" w:rsidRPr="005D33D2" w:rsidRDefault="005D33D2" w:rsidP="005D33D2">
      <w:pPr>
        <w:shd w:val="clear" w:color="auto" w:fill="FFFFFF"/>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Ситуации, в которых вероятно возникновение конфликта интересов:</w:t>
      </w:r>
    </w:p>
    <w:p w:rsidR="005D33D2" w:rsidRPr="005D33D2" w:rsidRDefault="005D33D2" w:rsidP="005D33D2">
      <w:pPr>
        <w:numPr>
          <w:ilvl w:val="0"/>
          <w:numId w:val="1"/>
        </w:numPr>
        <w:shd w:val="clear" w:color="auto" w:fill="FFFFFF"/>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выполнение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5D33D2" w:rsidRPr="005D33D2" w:rsidRDefault="005D33D2" w:rsidP="005D33D2">
      <w:pPr>
        <w:numPr>
          <w:ilvl w:val="0"/>
          <w:numId w:val="1"/>
        </w:numPr>
        <w:shd w:val="clear" w:color="auto" w:fill="FFFFFF"/>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выполнение иной оплачиваемой работы;</w:t>
      </w:r>
    </w:p>
    <w:p w:rsidR="005D33D2" w:rsidRPr="005D33D2" w:rsidRDefault="005D33D2" w:rsidP="005D33D2">
      <w:pPr>
        <w:numPr>
          <w:ilvl w:val="0"/>
          <w:numId w:val="1"/>
        </w:numPr>
        <w:shd w:val="clear" w:color="auto" w:fill="FFFFFF"/>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владение ценными бумагами, банковскими вкладами;</w:t>
      </w:r>
    </w:p>
    <w:p w:rsidR="005D33D2" w:rsidRPr="005D33D2" w:rsidRDefault="005D33D2" w:rsidP="005D33D2">
      <w:pPr>
        <w:numPr>
          <w:ilvl w:val="0"/>
          <w:numId w:val="1"/>
        </w:numPr>
        <w:shd w:val="clear" w:color="auto" w:fill="FFFFFF"/>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lastRenderedPageBreak/>
        <w:t>получение подарков и услуг;</w:t>
      </w:r>
    </w:p>
    <w:p w:rsidR="005D33D2" w:rsidRPr="005D33D2" w:rsidRDefault="005D33D2" w:rsidP="005D33D2">
      <w:pPr>
        <w:numPr>
          <w:ilvl w:val="0"/>
          <w:numId w:val="1"/>
        </w:numPr>
        <w:shd w:val="clear" w:color="auto" w:fill="FFFFFF"/>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имущественные обязательства и судебные разбирательства;</w:t>
      </w:r>
    </w:p>
    <w:p w:rsidR="005D33D2" w:rsidRPr="005D33D2" w:rsidRDefault="005D33D2" w:rsidP="005D33D2">
      <w:pPr>
        <w:numPr>
          <w:ilvl w:val="0"/>
          <w:numId w:val="1"/>
        </w:numPr>
        <w:shd w:val="clear" w:color="auto" w:fill="FFFFFF"/>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взаимодействие с бывшим работодателем и трудоустройство после увольнения с государственной службы;</w:t>
      </w:r>
    </w:p>
    <w:p w:rsidR="005D33D2" w:rsidRPr="005D33D2" w:rsidRDefault="005D33D2" w:rsidP="005D33D2">
      <w:pPr>
        <w:numPr>
          <w:ilvl w:val="0"/>
          <w:numId w:val="1"/>
        </w:numPr>
        <w:shd w:val="clear" w:color="auto" w:fill="FFFFFF"/>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нарушение установленных для государственных служащих запретов.</w:t>
      </w:r>
    </w:p>
    <w:p w:rsidR="005D33D2" w:rsidRPr="005D33D2" w:rsidRDefault="005D33D2" w:rsidP="005D33D2">
      <w:pPr>
        <w:shd w:val="clear" w:color="auto" w:fill="FFFFFF"/>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Осуществление «функций государственного управления» предполагает, в том числе:</w:t>
      </w:r>
    </w:p>
    <w:p w:rsidR="005D33D2" w:rsidRPr="005D33D2" w:rsidRDefault="005D33D2" w:rsidP="005D33D2">
      <w:pPr>
        <w:numPr>
          <w:ilvl w:val="0"/>
          <w:numId w:val="2"/>
        </w:numPr>
        <w:shd w:val="clear" w:color="auto" w:fill="FFFFFF"/>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5D33D2" w:rsidRPr="005D33D2" w:rsidRDefault="005D33D2" w:rsidP="005D33D2">
      <w:pPr>
        <w:numPr>
          <w:ilvl w:val="0"/>
          <w:numId w:val="2"/>
        </w:numPr>
        <w:shd w:val="clear" w:color="auto" w:fill="FFFFFF"/>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подготовку и принятие решений о распределении бюджетных ассигнований, субсидий, других ограниченных ресурсов;</w:t>
      </w:r>
    </w:p>
    <w:p w:rsidR="005D33D2" w:rsidRPr="005D33D2" w:rsidRDefault="005D33D2" w:rsidP="005D33D2">
      <w:pPr>
        <w:numPr>
          <w:ilvl w:val="0"/>
          <w:numId w:val="2"/>
        </w:numPr>
        <w:shd w:val="clear" w:color="auto" w:fill="FFFFFF"/>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предоставление права на заключение договоров аренды помещений в зданиях, находящихся в государственной собственности;</w:t>
      </w:r>
    </w:p>
    <w:p w:rsidR="005D33D2" w:rsidRPr="005D33D2" w:rsidRDefault="005D33D2" w:rsidP="005D33D2">
      <w:pPr>
        <w:numPr>
          <w:ilvl w:val="0"/>
          <w:numId w:val="2"/>
        </w:numPr>
        <w:shd w:val="clear" w:color="auto" w:fill="FFFFFF"/>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проведение расследований причин возникновения чрезвычайных ситуаций, аварий, несчастных случаев на производстве, причинения имущественного вреда;</w:t>
      </w:r>
    </w:p>
    <w:p w:rsidR="005D33D2" w:rsidRPr="005D33D2" w:rsidRDefault="005D33D2" w:rsidP="005D33D2">
      <w:pPr>
        <w:numPr>
          <w:ilvl w:val="0"/>
          <w:numId w:val="2"/>
        </w:numPr>
        <w:shd w:val="clear" w:color="auto" w:fill="FFFFFF"/>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представление в судебных органах прав и законных интересов Российской Федерации, субъектов Российской Федерации.</w:t>
      </w:r>
    </w:p>
    <w:p w:rsidR="005D33D2" w:rsidRPr="005D33D2" w:rsidRDefault="005D33D2" w:rsidP="005D33D2">
      <w:pPr>
        <w:shd w:val="clear" w:color="auto" w:fill="FFFFFF"/>
        <w:spacing w:before="120" w:after="216" w:line="240" w:lineRule="auto"/>
        <w:jc w:val="both"/>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 xml:space="preserve">Действующее законодательство не устанавливает прямых ограничений на трудоустройство, владение ценными бумагами, получение подарков и иных благ родственниками государственного служащего. </w:t>
      </w:r>
      <w:proofErr w:type="gramStart"/>
      <w:r w:rsidRPr="005D33D2">
        <w:rPr>
          <w:rFonts w:ascii="Times New Roman" w:eastAsia="Times New Roman" w:hAnsi="Times New Roman" w:cs="Times New Roman"/>
          <w:color w:val="000000"/>
          <w:sz w:val="25"/>
          <w:szCs w:val="25"/>
          <w:lang w:eastAsia="ru-RU"/>
        </w:rPr>
        <w:t>Тем не менее, в соответствии с ч. 3 ст. 19 Федерального закона № 79-ФЗ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 его семьи или ряда иных лиц.</w:t>
      </w:r>
      <w:proofErr w:type="gramEnd"/>
      <w:r w:rsidRPr="005D33D2">
        <w:rPr>
          <w:rFonts w:ascii="Times New Roman" w:eastAsia="Times New Roman" w:hAnsi="Times New Roman" w:cs="Times New Roman"/>
          <w:color w:val="000000"/>
          <w:sz w:val="25"/>
          <w:szCs w:val="25"/>
          <w:lang w:eastAsia="ru-RU"/>
        </w:rPr>
        <w:t xml:space="preserve"> Некоторые ситуации могут привести к конфликту интересов, например:</w:t>
      </w:r>
    </w:p>
    <w:p w:rsidR="005D33D2" w:rsidRPr="005D33D2" w:rsidRDefault="005D33D2" w:rsidP="005D33D2">
      <w:pPr>
        <w:numPr>
          <w:ilvl w:val="0"/>
          <w:numId w:val="3"/>
        </w:numPr>
        <w:shd w:val="clear" w:color="auto" w:fill="FFFFFF"/>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наличие в собственности у родственников государственного служащего ценных бумаг организации, на деятельность которой государственный служащий может повлиять в ходе исполнения должностных обязанностей,</w:t>
      </w:r>
    </w:p>
    <w:p w:rsidR="005D33D2" w:rsidRPr="005D33D2" w:rsidRDefault="005D33D2" w:rsidP="005D33D2">
      <w:pPr>
        <w:numPr>
          <w:ilvl w:val="0"/>
          <w:numId w:val="3"/>
        </w:numPr>
        <w:shd w:val="clear" w:color="auto" w:fill="FFFFFF"/>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когда родственники государственного служащего владеют проверяемой им организацией, работают в ней или устраиваются в нее на работу,</w:t>
      </w:r>
    </w:p>
    <w:p w:rsidR="005D33D2" w:rsidRPr="005D33D2" w:rsidRDefault="005D33D2" w:rsidP="005D33D2">
      <w:pPr>
        <w:numPr>
          <w:ilvl w:val="0"/>
          <w:numId w:val="3"/>
        </w:numPr>
        <w:shd w:val="clear" w:color="auto" w:fill="FFFFFF"/>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получение родственниками подарков или иных благ от заинтересованной организации, что может быть вызвано желанием обойти существующие нормативные ограничения и повлиять на действия и решения государственного служащего.</w:t>
      </w:r>
    </w:p>
    <w:p w:rsidR="005D33D2" w:rsidRPr="005D33D2" w:rsidRDefault="005D33D2" w:rsidP="005D33D2">
      <w:pPr>
        <w:shd w:val="clear" w:color="auto" w:fill="FFFFFF"/>
        <w:spacing w:before="167" w:after="167" w:line="240" w:lineRule="auto"/>
        <w:jc w:val="center"/>
        <w:outlineLvl w:val="2"/>
        <w:rPr>
          <w:rFonts w:ascii="Times New Roman" w:eastAsia="Times New Roman" w:hAnsi="Times New Roman" w:cs="Times New Roman"/>
          <w:b/>
          <w:bCs/>
          <w:color w:val="333300"/>
          <w:sz w:val="28"/>
          <w:szCs w:val="28"/>
          <w:lang w:eastAsia="ru-RU"/>
        </w:rPr>
      </w:pPr>
      <w:r w:rsidRPr="005D33D2">
        <w:rPr>
          <w:rFonts w:ascii="Times New Roman" w:eastAsia="Times New Roman" w:hAnsi="Times New Roman" w:cs="Times New Roman"/>
          <w:b/>
          <w:bCs/>
          <w:color w:val="333300"/>
          <w:sz w:val="28"/>
          <w:szCs w:val="28"/>
          <w:lang w:eastAsia="ru-RU"/>
        </w:rPr>
        <w:t>Типовые ситуации конфликта интересов и порядок урегулирования</w:t>
      </w:r>
    </w:p>
    <w:tbl>
      <w:tblPr>
        <w:tblW w:w="0" w:type="auto"/>
        <w:tblBorders>
          <w:top w:val="outset" w:sz="6" w:space="0" w:color="8B8989"/>
          <w:left w:val="outset" w:sz="6" w:space="0" w:color="8B8989"/>
          <w:bottom w:val="outset" w:sz="6" w:space="0" w:color="8B8989"/>
          <w:right w:val="outset" w:sz="6" w:space="0" w:color="8B8989"/>
        </w:tblBorders>
        <w:shd w:val="clear" w:color="auto" w:fill="FFFFFF"/>
        <w:tblCellMar>
          <w:top w:w="45" w:type="dxa"/>
          <w:left w:w="45" w:type="dxa"/>
          <w:bottom w:w="45" w:type="dxa"/>
          <w:right w:w="45" w:type="dxa"/>
        </w:tblCellMar>
        <w:tblLook w:val="04A0"/>
      </w:tblPr>
      <w:tblGrid>
        <w:gridCol w:w="4633"/>
        <w:gridCol w:w="4812"/>
      </w:tblGrid>
      <w:tr w:rsidR="005D33D2" w:rsidRPr="005D33D2" w:rsidTr="005D33D2">
        <w:tc>
          <w:tcPr>
            <w:tcW w:w="0" w:type="auto"/>
            <w:tcBorders>
              <w:top w:val="outset" w:sz="6" w:space="0" w:color="8B8989"/>
              <w:left w:val="outset" w:sz="6" w:space="0" w:color="8B8989"/>
              <w:bottom w:val="outset" w:sz="6" w:space="0" w:color="8B8989"/>
              <w:right w:val="outset" w:sz="6" w:space="0" w:color="8B8989"/>
            </w:tcBorders>
            <w:shd w:val="clear" w:color="auto" w:fill="FFFFFF"/>
            <w:vAlign w:val="center"/>
            <w:hideMark/>
          </w:tcPr>
          <w:p w:rsidR="005D33D2" w:rsidRPr="005D33D2" w:rsidRDefault="005D33D2" w:rsidP="005D33D2">
            <w:pPr>
              <w:spacing w:before="120" w:after="216" w:line="240" w:lineRule="auto"/>
              <w:jc w:val="center"/>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lastRenderedPageBreak/>
              <w:t>Типовые ситуации</w:t>
            </w:r>
          </w:p>
        </w:tc>
        <w:tc>
          <w:tcPr>
            <w:tcW w:w="0" w:type="auto"/>
            <w:tcBorders>
              <w:top w:val="outset" w:sz="6" w:space="0" w:color="8B8989"/>
              <w:left w:val="outset" w:sz="6" w:space="0" w:color="8B8989"/>
              <w:bottom w:val="outset" w:sz="6" w:space="0" w:color="8B8989"/>
              <w:right w:val="outset" w:sz="6" w:space="0" w:color="8B8989"/>
            </w:tcBorders>
            <w:shd w:val="clear" w:color="auto" w:fill="FFFFFF"/>
            <w:vAlign w:val="center"/>
            <w:hideMark/>
          </w:tcPr>
          <w:p w:rsidR="005D33D2" w:rsidRPr="005D33D2" w:rsidRDefault="005D33D2" w:rsidP="005D33D2">
            <w:pPr>
              <w:spacing w:before="120" w:after="216" w:line="240" w:lineRule="auto"/>
              <w:jc w:val="center"/>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Порядок урегулирования конфликта интересов</w:t>
            </w:r>
          </w:p>
        </w:tc>
      </w:tr>
      <w:tr w:rsidR="005D33D2" w:rsidRPr="005D33D2" w:rsidTr="005D33D2">
        <w:tc>
          <w:tcPr>
            <w:tcW w:w="0" w:type="auto"/>
            <w:gridSpan w:val="2"/>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spacing w:before="167" w:after="167" w:line="240" w:lineRule="auto"/>
              <w:jc w:val="center"/>
              <w:outlineLvl w:val="3"/>
              <w:rPr>
                <w:rFonts w:ascii="Times New Roman" w:eastAsia="Times New Roman" w:hAnsi="Times New Roman" w:cs="Times New Roman"/>
                <w:b/>
                <w:bCs/>
                <w:color w:val="333300"/>
                <w:sz w:val="24"/>
                <w:szCs w:val="24"/>
                <w:lang w:eastAsia="ru-RU"/>
              </w:rPr>
            </w:pPr>
            <w:r w:rsidRPr="005D33D2">
              <w:rPr>
                <w:rFonts w:ascii="Times New Roman" w:eastAsia="Times New Roman" w:hAnsi="Times New Roman" w:cs="Times New Roman"/>
                <w:b/>
                <w:bCs/>
                <w:color w:val="333300"/>
                <w:sz w:val="24"/>
                <w:szCs w:val="24"/>
                <w:lang w:eastAsia="ru-RU"/>
              </w:rPr>
              <w:t>Выполнение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tc>
      </w:tr>
      <w:tr w:rsidR="005D33D2" w:rsidRPr="005D33D2" w:rsidTr="005D33D2">
        <w:tc>
          <w:tcPr>
            <w:tcW w:w="0" w:type="auto"/>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Государственный служащий участвует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заинтересованность государственного служащего, например:</w:t>
            </w:r>
          </w:p>
          <w:p w:rsidR="005D33D2" w:rsidRPr="005D33D2" w:rsidRDefault="005D33D2" w:rsidP="005D33D2">
            <w:pPr>
              <w:numPr>
                <w:ilvl w:val="0"/>
                <w:numId w:val="4"/>
              </w:num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Государственный 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государственного служащего;</w:t>
            </w:r>
          </w:p>
          <w:p w:rsidR="005D33D2" w:rsidRPr="005D33D2" w:rsidRDefault="005D33D2" w:rsidP="005D33D2">
            <w:pPr>
              <w:numPr>
                <w:ilvl w:val="0"/>
                <w:numId w:val="4"/>
              </w:num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Государственный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служащего.</w:t>
            </w:r>
          </w:p>
        </w:tc>
        <w:tc>
          <w:tcPr>
            <w:tcW w:w="0" w:type="auto"/>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Представителю нанимателя рекомендуется отстранить государственного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служащего.</w:t>
            </w:r>
          </w:p>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Например, рекомендуется временно вывести государственного служащего из состава конкурсной комиссии, если одним из кандидатов на замещение вакантной должности государственной службы является его родственник.</w:t>
            </w:r>
          </w:p>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При этом далеко не любое выполнение функций государственного управления в отношении родственников влечет конфликт интересов. Если государственный служащий предоставляет государственные услуги, получение которых одним заявителем (родственником) не влечет отказа в предоставлении услуги другим заявителям, и при этом он не обладает полномочиями, позволяющими оказывать кому-либо предпочтение, вероятность возникновения конфликта интересов в большинстве случаев является незначительной.</w:t>
            </w:r>
          </w:p>
        </w:tc>
      </w:tr>
      <w:tr w:rsidR="005D33D2" w:rsidRPr="005D33D2" w:rsidTr="005D33D2">
        <w:tc>
          <w:tcPr>
            <w:tcW w:w="0" w:type="auto"/>
            <w:gridSpan w:val="2"/>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spacing w:before="167" w:after="167" w:line="240" w:lineRule="auto"/>
              <w:jc w:val="center"/>
              <w:outlineLvl w:val="3"/>
              <w:rPr>
                <w:rFonts w:ascii="Times New Roman" w:eastAsia="Times New Roman" w:hAnsi="Times New Roman" w:cs="Times New Roman"/>
                <w:b/>
                <w:bCs/>
                <w:color w:val="333300"/>
                <w:sz w:val="24"/>
                <w:szCs w:val="24"/>
                <w:lang w:eastAsia="ru-RU"/>
              </w:rPr>
            </w:pPr>
            <w:r w:rsidRPr="005D33D2">
              <w:rPr>
                <w:rFonts w:ascii="Times New Roman" w:eastAsia="Times New Roman" w:hAnsi="Times New Roman" w:cs="Times New Roman"/>
                <w:b/>
                <w:bCs/>
                <w:color w:val="333300"/>
                <w:sz w:val="24"/>
                <w:szCs w:val="24"/>
                <w:lang w:eastAsia="ru-RU"/>
              </w:rPr>
              <w:t>Выполнение иной оплачиваемой работы</w:t>
            </w:r>
          </w:p>
        </w:tc>
      </w:tr>
      <w:tr w:rsidR="005D33D2" w:rsidRPr="005D33D2" w:rsidTr="005D33D2">
        <w:tc>
          <w:tcPr>
            <w:tcW w:w="0" w:type="auto"/>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numPr>
                <w:ilvl w:val="0"/>
                <w:numId w:val="5"/>
              </w:num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 xml:space="preserve">Государственный служащий, его родственники или иные лица, с </w:t>
            </w:r>
            <w:r w:rsidRPr="005D33D2">
              <w:rPr>
                <w:rFonts w:ascii="Times New Roman" w:eastAsia="Times New Roman" w:hAnsi="Times New Roman" w:cs="Times New Roman"/>
                <w:color w:val="000000"/>
                <w:sz w:val="25"/>
                <w:szCs w:val="25"/>
                <w:lang w:eastAsia="ru-RU"/>
              </w:rPr>
              <w:lastRenderedPageBreak/>
              <w:t>которыми связана личная заинтересованность государственного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государственный служащий осуществляет отдельные функции государственного управления.</w:t>
            </w:r>
          </w:p>
        </w:tc>
        <w:tc>
          <w:tcPr>
            <w:tcW w:w="0" w:type="auto"/>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lastRenderedPageBreak/>
              <w:t xml:space="preserve">Государственному служащему следует уведомить о наличии личной </w:t>
            </w:r>
            <w:r w:rsidRPr="005D33D2">
              <w:rPr>
                <w:rFonts w:ascii="Times New Roman" w:eastAsia="Times New Roman" w:hAnsi="Times New Roman" w:cs="Times New Roman"/>
                <w:color w:val="000000"/>
                <w:sz w:val="25"/>
                <w:szCs w:val="25"/>
                <w:lang w:eastAsia="ru-RU"/>
              </w:rPr>
              <w:lastRenderedPageBreak/>
              <w:t>заинтересованности представителя нанимателя и непосредственного начальника в письменной форме, отказаться от выполнения иной оплачиваемой работы в организации, в отношении которой государственный служащий осуществляет отдельные функции государственного управления.</w:t>
            </w:r>
          </w:p>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В случае если государственный служащий самостоятельно не предпринял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в которой государственный служащий или его родственники выполняют иную оплачиваемую работу.</w:t>
            </w:r>
          </w:p>
        </w:tc>
      </w:tr>
      <w:tr w:rsidR="005D33D2" w:rsidRPr="005D33D2" w:rsidTr="005D33D2">
        <w:tc>
          <w:tcPr>
            <w:tcW w:w="0" w:type="auto"/>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numPr>
                <w:ilvl w:val="0"/>
                <w:numId w:val="6"/>
              </w:numPr>
              <w:spacing w:before="120" w:after="216" w:line="240" w:lineRule="auto"/>
              <w:rPr>
                <w:rFonts w:ascii="Times New Roman" w:eastAsia="Times New Roman" w:hAnsi="Times New Roman" w:cs="Times New Roman"/>
                <w:color w:val="000000"/>
                <w:sz w:val="25"/>
                <w:szCs w:val="25"/>
                <w:lang w:eastAsia="ru-RU"/>
              </w:rPr>
            </w:pPr>
            <w:proofErr w:type="gramStart"/>
            <w:r w:rsidRPr="005D33D2">
              <w:rPr>
                <w:rFonts w:ascii="Times New Roman" w:eastAsia="Times New Roman" w:hAnsi="Times New Roman" w:cs="Times New Roman"/>
                <w:color w:val="000000"/>
                <w:sz w:val="25"/>
                <w:szCs w:val="25"/>
                <w:lang w:eastAsia="ru-RU"/>
              </w:rPr>
              <w:lastRenderedPageBreak/>
              <w:t>Государственный служащий, его родственники или иные лица, с которыми связана его личная заинтересованность, выполняют оплачиваемую работу в организации, предоставля</w:t>
            </w:r>
            <w:r w:rsidRPr="005D33D2">
              <w:rPr>
                <w:rFonts w:ascii="Times New Roman" w:eastAsia="Times New Roman" w:hAnsi="Times New Roman" w:cs="Times New Roman"/>
                <w:color w:val="000000"/>
                <w:sz w:val="25"/>
                <w:szCs w:val="25"/>
                <w:lang w:eastAsia="ru-RU"/>
              </w:rPr>
              <w:softHyphen/>
              <w:t>ющей платные услуги другой организации, в отношении которой государственный служащий осуществляет отдельные функции государственного управления.</w:t>
            </w:r>
            <w:proofErr w:type="gramEnd"/>
          </w:p>
        </w:tc>
        <w:tc>
          <w:tcPr>
            <w:tcW w:w="0" w:type="auto"/>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В уведомлении государственному служащему следует полно и подробно изложить, в какой степени выполнение им этой работы связано с его должностными обязанностями. Рекомендуется отказаться от выполнения иной оплачиваемой работы в этой организации.</w:t>
            </w:r>
          </w:p>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proofErr w:type="gramStart"/>
            <w:r w:rsidRPr="005D33D2">
              <w:rPr>
                <w:rFonts w:ascii="Times New Roman" w:eastAsia="Times New Roman" w:hAnsi="Times New Roman" w:cs="Times New Roman"/>
                <w:color w:val="000000"/>
                <w:sz w:val="25"/>
                <w:szCs w:val="25"/>
                <w:lang w:eastAsia="ru-RU"/>
              </w:rPr>
              <w:t xml:space="preserve">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государственного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w:t>
            </w:r>
            <w:r w:rsidRPr="005D33D2">
              <w:rPr>
                <w:rFonts w:ascii="Times New Roman" w:eastAsia="Times New Roman" w:hAnsi="Times New Roman" w:cs="Times New Roman"/>
                <w:color w:val="000000"/>
                <w:sz w:val="25"/>
                <w:szCs w:val="25"/>
                <w:lang w:eastAsia="ru-RU"/>
              </w:rPr>
              <w:lastRenderedPageBreak/>
              <w:t>начальника в письменной форме.</w:t>
            </w:r>
            <w:proofErr w:type="gramEnd"/>
          </w:p>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Представителю нанимателя рекомендуется подробно рассмотреть обстоятельства выполнения государственным служащим иной оплачиваемой работы. Особое внимание следует уделять фактам, указывающим на возможное использование государственным служащим своих полномочий для получения дополнительного дохода, например:</w:t>
            </w:r>
          </w:p>
          <w:p w:rsidR="005D33D2" w:rsidRPr="005D33D2" w:rsidRDefault="005D33D2" w:rsidP="005D33D2">
            <w:pPr>
              <w:numPr>
                <w:ilvl w:val="0"/>
                <w:numId w:val="7"/>
              </w:num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услуги, предоставляемые организацией, оказывающей платные услуги, связаны с должностными обязанностями государственного служащего;</w:t>
            </w:r>
          </w:p>
          <w:p w:rsidR="005D33D2" w:rsidRPr="005D33D2" w:rsidRDefault="005D33D2" w:rsidP="005D33D2">
            <w:pPr>
              <w:numPr>
                <w:ilvl w:val="0"/>
                <w:numId w:val="7"/>
              </w:num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государственный служащий непосредственно участвует в предоставлении услуг организации, получающей платные услуги;</w:t>
            </w:r>
          </w:p>
          <w:p w:rsidR="005D33D2" w:rsidRPr="005D33D2" w:rsidRDefault="005D33D2" w:rsidP="005D33D2">
            <w:pPr>
              <w:numPr>
                <w:ilvl w:val="0"/>
                <w:numId w:val="7"/>
              </w:num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организация, оказывающая платные услуги, регулярно предоставляет услуги организациям, в отношении которых государственный служащий осуществляет отдельные функции государственного управления и т.д.</w:t>
            </w:r>
          </w:p>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государственного служащего от исполнения должностных (служебных) обязанностей в отношении организации, получающей платные услуги.</w:t>
            </w:r>
          </w:p>
        </w:tc>
      </w:tr>
      <w:tr w:rsidR="005D33D2" w:rsidRPr="005D33D2" w:rsidTr="005D33D2">
        <w:tc>
          <w:tcPr>
            <w:tcW w:w="0" w:type="auto"/>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numPr>
                <w:ilvl w:val="0"/>
                <w:numId w:val="8"/>
              </w:num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lastRenderedPageBreak/>
              <w:t>Государственный служащий на платной основе участвует в выполнении работы, заказчиком которой является государственный орган, в котором он замещает должность.</w:t>
            </w:r>
          </w:p>
        </w:tc>
        <w:tc>
          <w:tcPr>
            <w:tcW w:w="0" w:type="auto"/>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 xml:space="preserve">Представителю нанимателя рекомендуется указать государственному служащему, что выполнение подобной иной оплачиваемой работы влечет конфликт интересов. В случае если государственный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государственного служащего от </w:t>
            </w:r>
            <w:r w:rsidRPr="005D33D2">
              <w:rPr>
                <w:rFonts w:ascii="Times New Roman" w:eastAsia="Times New Roman" w:hAnsi="Times New Roman" w:cs="Times New Roman"/>
                <w:color w:val="000000"/>
                <w:sz w:val="25"/>
                <w:szCs w:val="25"/>
                <w:lang w:eastAsia="ru-RU"/>
              </w:rPr>
              <w:lastRenderedPageBreak/>
              <w:t>замещаемой должности.</w:t>
            </w:r>
          </w:p>
        </w:tc>
      </w:tr>
      <w:tr w:rsidR="005D33D2" w:rsidRPr="005D33D2" w:rsidTr="005D33D2">
        <w:tc>
          <w:tcPr>
            <w:tcW w:w="0" w:type="auto"/>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numPr>
                <w:ilvl w:val="0"/>
                <w:numId w:val="9"/>
              </w:numPr>
              <w:spacing w:before="120" w:after="216" w:line="240" w:lineRule="auto"/>
              <w:rPr>
                <w:rFonts w:ascii="Times New Roman" w:eastAsia="Times New Roman" w:hAnsi="Times New Roman" w:cs="Times New Roman"/>
                <w:color w:val="000000"/>
                <w:sz w:val="25"/>
                <w:szCs w:val="25"/>
                <w:lang w:eastAsia="ru-RU"/>
              </w:rPr>
            </w:pPr>
            <w:proofErr w:type="gramStart"/>
            <w:r w:rsidRPr="005D33D2">
              <w:rPr>
                <w:rFonts w:ascii="Times New Roman" w:eastAsia="Times New Roman" w:hAnsi="Times New Roman" w:cs="Times New Roman"/>
                <w:color w:val="000000"/>
                <w:sz w:val="25"/>
                <w:szCs w:val="25"/>
                <w:lang w:eastAsia="ru-RU"/>
              </w:rPr>
              <w:lastRenderedPageBreak/>
              <w:t xml:space="preserve">Государственный служащий, его родственники или иные лица, с которыми связана личная заинтересованность государственного служащего, выполняет оплачиваемую работу в организации, которая является материнской, дочерней или иным образом </w:t>
            </w:r>
            <w:proofErr w:type="spellStart"/>
            <w:r w:rsidRPr="005D33D2">
              <w:rPr>
                <w:rFonts w:ascii="Times New Roman" w:eastAsia="Times New Roman" w:hAnsi="Times New Roman" w:cs="Times New Roman"/>
                <w:color w:val="000000"/>
                <w:sz w:val="25"/>
                <w:szCs w:val="25"/>
                <w:lang w:eastAsia="ru-RU"/>
              </w:rPr>
              <w:t>аффилированной</w:t>
            </w:r>
            <w:proofErr w:type="spellEnd"/>
            <w:r w:rsidRPr="005D33D2">
              <w:rPr>
                <w:rFonts w:ascii="Times New Roman" w:eastAsia="Times New Roman" w:hAnsi="Times New Roman" w:cs="Times New Roman"/>
                <w:color w:val="000000"/>
                <w:sz w:val="25"/>
                <w:szCs w:val="25"/>
                <w:lang w:eastAsia="ru-RU"/>
              </w:rPr>
              <w:t xml:space="preserve"> с иной организацией, в отношении которой государственный служащий осуществляет отдельные функции государственного управления.</w:t>
            </w:r>
            <w:proofErr w:type="gramEnd"/>
          </w:p>
        </w:tc>
        <w:tc>
          <w:tcPr>
            <w:tcW w:w="0" w:type="auto"/>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 xml:space="preserve">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w:t>
            </w:r>
            <w:proofErr w:type="spellStart"/>
            <w:r w:rsidRPr="005D33D2">
              <w:rPr>
                <w:rFonts w:ascii="Times New Roman" w:eastAsia="Times New Roman" w:hAnsi="Times New Roman" w:cs="Times New Roman"/>
                <w:color w:val="000000"/>
                <w:sz w:val="25"/>
                <w:szCs w:val="25"/>
                <w:lang w:eastAsia="ru-RU"/>
              </w:rPr>
              <w:t>аффилированных</w:t>
            </w:r>
            <w:proofErr w:type="spellEnd"/>
            <w:r w:rsidRPr="005D33D2">
              <w:rPr>
                <w:rFonts w:ascii="Times New Roman" w:eastAsia="Times New Roman" w:hAnsi="Times New Roman" w:cs="Times New Roman"/>
                <w:color w:val="000000"/>
                <w:sz w:val="25"/>
                <w:szCs w:val="25"/>
                <w:lang w:eastAsia="ru-RU"/>
              </w:rPr>
              <w:t xml:space="preserve"> организациях.</w:t>
            </w:r>
          </w:p>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 xml:space="preserve">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уже выполняли оплачиваемую работу в </w:t>
            </w:r>
            <w:proofErr w:type="spellStart"/>
            <w:r w:rsidRPr="005D33D2">
              <w:rPr>
                <w:rFonts w:ascii="Times New Roman" w:eastAsia="Times New Roman" w:hAnsi="Times New Roman" w:cs="Times New Roman"/>
                <w:color w:val="000000"/>
                <w:sz w:val="25"/>
                <w:szCs w:val="25"/>
                <w:lang w:eastAsia="ru-RU"/>
              </w:rPr>
              <w:t>аффилированной</w:t>
            </w:r>
            <w:proofErr w:type="spellEnd"/>
            <w:r w:rsidRPr="005D33D2">
              <w:rPr>
                <w:rFonts w:ascii="Times New Roman" w:eastAsia="Times New Roman" w:hAnsi="Times New Roman" w:cs="Times New Roman"/>
                <w:color w:val="000000"/>
                <w:sz w:val="25"/>
                <w:szCs w:val="25"/>
                <w:lang w:eastAsia="ru-RU"/>
              </w:rPr>
              <w:t xml:space="preserve">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 xml:space="preserve">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являющейся материнской, дочерней или иным образом </w:t>
            </w:r>
            <w:proofErr w:type="spellStart"/>
            <w:r w:rsidRPr="005D33D2">
              <w:rPr>
                <w:rFonts w:ascii="Times New Roman" w:eastAsia="Times New Roman" w:hAnsi="Times New Roman" w:cs="Times New Roman"/>
                <w:color w:val="000000"/>
                <w:sz w:val="25"/>
                <w:szCs w:val="25"/>
                <w:lang w:eastAsia="ru-RU"/>
              </w:rPr>
              <w:t>аффилированной</w:t>
            </w:r>
            <w:proofErr w:type="spellEnd"/>
            <w:r w:rsidRPr="005D33D2">
              <w:rPr>
                <w:rFonts w:ascii="Times New Roman" w:eastAsia="Times New Roman" w:hAnsi="Times New Roman" w:cs="Times New Roman"/>
                <w:color w:val="000000"/>
                <w:sz w:val="25"/>
                <w:szCs w:val="25"/>
                <w:lang w:eastAsia="ru-RU"/>
              </w:rPr>
              <w:t xml:space="preserve"> с той организацией, в которой государственный служащий выполняет иную оплачиваемую работу.</w:t>
            </w:r>
          </w:p>
        </w:tc>
      </w:tr>
      <w:tr w:rsidR="005D33D2" w:rsidRPr="005D33D2" w:rsidTr="005D33D2">
        <w:tc>
          <w:tcPr>
            <w:tcW w:w="0" w:type="auto"/>
            <w:gridSpan w:val="2"/>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spacing w:before="167" w:after="167" w:line="240" w:lineRule="auto"/>
              <w:jc w:val="center"/>
              <w:outlineLvl w:val="3"/>
              <w:rPr>
                <w:rFonts w:ascii="Times New Roman" w:eastAsia="Times New Roman" w:hAnsi="Times New Roman" w:cs="Times New Roman"/>
                <w:b/>
                <w:bCs/>
                <w:color w:val="333300"/>
                <w:sz w:val="24"/>
                <w:szCs w:val="24"/>
                <w:lang w:eastAsia="ru-RU"/>
              </w:rPr>
            </w:pPr>
            <w:r w:rsidRPr="005D33D2">
              <w:rPr>
                <w:rFonts w:ascii="Times New Roman" w:eastAsia="Times New Roman" w:hAnsi="Times New Roman" w:cs="Times New Roman"/>
                <w:b/>
                <w:bCs/>
                <w:color w:val="333300"/>
                <w:sz w:val="24"/>
                <w:szCs w:val="24"/>
                <w:lang w:eastAsia="ru-RU"/>
              </w:rPr>
              <w:t>Принятие решений о закупке товаров, выполнении услуг</w:t>
            </w:r>
          </w:p>
        </w:tc>
      </w:tr>
      <w:tr w:rsidR="005D33D2" w:rsidRPr="005D33D2" w:rsidTr="005D33D2">
        <w:tc>
          <w:tcPr>
            <w:tcW w:w="0" w:type="auto"/>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 xml:space="preserve">Государственный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w:t>
            </w:r>
            <w:r w:rsidRPr="005D33D2">
              <w:rPr>
                <w:rFonts w:ascii="Times New Roman" w:eastAsia="Times New Roman" w:hAnsi="Times New Roman" w:cs="Times New Roman"/>
                <w:color w:val="000000"/>
                <w:sz w:val="25"/>
                <w:szCs w:val="25"/>
                <w:lang w:eastAsia="ru-RU"/>
              </w:rPr>
              <w:lastRenderedPageBreak/>
              <w:t>заинтересованность государственного служащего.</w:t>
            </w:r>
          </w:p>
        </w:tc>
        <w:tc>
          <w:tcPr>
            <w:tcW w:w="0" w:type="auto"/>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lastRenderedPageBreak/>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участия в соответствующем конкурсе.</w:t>
            </w:r>
          </w:p>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lastRenderedPageBreak/>
              <w:t>Представителю нанимателя рекомендуется вывести государственного служащего из состава комиссии по размещению заказа на время проведения конкурса.</w:t>
            </w:r>
          </w:p>
        </w:tc>
      </w:tr>
      <w:tr w:rsidR="005D33D2" w:rsidRPr="005D33D2" w:rsidTr="005D33D2">
        <w:tc>
          <w:tcPr>
            <w:tcW w:w="0" w:type="auto"/>
            <w:gridSpan w:val="2"/>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spacing w:before="167" w:after="167" w:line="240" w:lineRule="auto"/>
              <w:jc w:val="center"/>
              <w:outlineLvl w:val="3"/>
              <w:rPr>
                <w:rFonts w:ascii="Times New Roman" w:eastAsia="Times New Roman" w:hAnsi="Times New Roman" w:cs="Times New Roman"/>
                <w:b/>
                <w:bCs/>
                <w:color w:val="333300"/>
                <w:sz w:val="24"/>
                <w:szCs w:val="24"/>
                <w:lang w:eastAsia="ru-RU"/>
              </w:rPr>
            </w:pPr>
            <w:r w:rsidRPr="005D33D2">
              <w:rPr>
                <w:rFonts w:ascii="Times New Roman" w:eastAsia="Times New Roman" w:hAnsi="Times New Roman" w:cs="Times New Roman"/>
                <w:b/>
                <w:bCs/>
                <w:color w:val="333300"/>
                <w:sz w:val="24"/>
                <w:szCs w:val="24"/>
                <w:lang w:eastAsia="ru-RU"/>
              </w:rPr>
              <w:lastRenderedPageBreak/>
              <w:t>Владение ценными бумагами, банковскими вкладами</w:t>
            </w:r>
          </w:p>
        </w:tc>
      </w:tr>
      <w:tr w:rsidR="005D33D2" w:rsidRPr="005D33D2" w:rsidTr="005D33D2">
        <w:tc>
          <w:tcPr>
            <w:tcW w:w="0" w:type="auto"/>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numPr>
                <w:ilvl w:val="0"/>
                <w:numId w:val="10"/>
              </w:num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Государственный служащий и/или его родственники владеют ценными бумагами организации, в отношении которой государственный служащий осуществляет отдельные функции государственного управления.</w:t>
            </w:r>
          </w:p>
        </w:tc>
        <w:tc>
          <w:tcPr>
            <w:tcW w:w="0" w:type="auto"/>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proofErr w:type="gramStart"/>
            <w:r w:rsidRPr="005D33D2">
              <w:rPr>
                <w:rFonts w:ascii="Times New Roman" w:eastAsia="Times New Roman" w:hAnsi="Times New Roman" w:cs="Times New Roman"/>
                <w:color w:val="000000"/>
                <w:sz w:val="25"/>
                <w:szCs w:val="25"/>
                <w:lang w:eastAsia="ru-RU"/>
              </w:rPr>
              <w:t>В случае если государственный служащий Государственный служащий (его родственники)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(рекомендовать родственникам передать) ценные бумаги в доверительное управление либо рассмотреть вопрос об их отчуждении.</w:t>
            </w:r>
            <w:proofErr w:type="gramEnd"/>
          </w:p>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До принятия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ценными бумагами которой владеет государственный служащий или его родственники.</w:t>
            </w:r>
          </w:p>
        </w:tc>
      </w:tr>
      <w:tr w:rsidR="005D33D2" w:rsidRPr="005D33D2" w:rsidTr="005D33D2">
        <w:tc>
          <w:tcPr>
            <w:tcW w:w="0" w:type="auto"/>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numPr>
                <w:ilvl w:val="0"/>
                <w:numId w:val="11"/>
              </w:numPr>
              <w:spacing w:before="120" w:after="216" w:line="240" w:lineRule="auto"/>
              <w:rPr>
                <w:rFonts w:ascii="Times New Roman" w:eastAsia="Times New Roman" w:hAnsi="Times New Roman" w:cs="Times New Roman"/>
                <w:color w:val="000000"/>
                <w:sz w:val="25"/>
                <w:szCs w:val="25"/>
                <w:lang w:eastAsia="ru-RU"/>
              </w:rPr>
            </w:pPr>
            <w:proofErr w:type="gramStart"/>
            <w:r w:rsidRPr="005D33D2">
              <w:rPr>
                <w:rFonts w:ascii="Times New Roman" w:eastAsia="Times New Roman" w:hAnsi="Times New Roman" w:cs="Times New Roman"/>
                <w:color w:val="000000"/>
                <w:sz w:val="25"/>
                <w:szCs w:val="25"/>
                <w:lang w:eastAsia="ru-RU"/>
              </w:rPr>
              <w:t>Государственный служащий участвует в осуществлении отдельных функций государственного управления в отношении банков и кредитных организаций, в которых сам государственный служащий, его родственники или иные лица, с которыми связана его личная заинтересованность,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roofErr w:type="gramEnd"/>
          </w:p>
        </w:tc>
        <w:tc>
          <w:tcPr>
            <w:tcW w:w="0" w:type="auto"/>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 xml:space="preserve">Представителю нанимателя рекомендуется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банков и кредитных организаций, </w:t>
            </w:r>
            <w:proofErr w:type="spellStart"/>
            <w:r w:rsidRPr="005D33D2">
              <w:rPr>
                <w:rFonts w:ascii="Times New Roman" w:eastAsia="Times New Roman" w:hAnsi="Times New Roman" w:cs="Times New Roman"/>
                <w:color w:val="000000"/>
                <w:sz w:val="25"/>
                <w:szCs w:val="25"/>
                <w:lang w:eastAsia="ru-RU"/>
              </w:rPr>
              <w:t>вкоторых</w:t>
            </w:r>
            <w:proofErr w:type="spellEnd"/>
            <w:r w:rsidRPr="005D33D2">
              <w:rPr>
                <w:rFonts w:ascii="Times New Roman" w:eastAsia="Times New Roman" w:hAnsi="Times New Roman" w:cs="Times New Roman"/>
                <w:color w:val="000000"/>
                <w:sz w:val="25"/>
                <w:szCs w:val="25"/>
                <w:lang w:eastAsia="ru-RU"/>
              </w:rPr>
              <w:t xml:space="preserve"> сам государственный служащий, его родственники или иные лица, с которыми связана его личная заинтересованность, имеют вклады либо взаимные обязательства, связанные с оказанием </w:t>
            </w:r>
            <w:r w:rsidRPr="005D33D2">
              <w:rPr>
                <w:rFonts w:ascii="Times New Roman" w:eastAsia="Times New Roman" w:hAnsi="Times New Roman" w:cs="Times New Roman"/>
                <w:color w:val="000000"/>
                <w:sz w:val="25"/>
                <w:szCs w:val="25"/>
                <w:lang w:eastAsia="ru-RU"/>
              </w:rPr>
              <w:lastRenderedPageBreak/>
              <w:t>финансовых.</w:t>
            </w:r>
          </w:p>
        </w:tc>
      </w:tr>
      <w:tr w:rsidR="005D33D2" w:rsidRPr="005D33D2" w:rsidTr="005D33D2">
        <w:tc>
          <w:tcPr>
            <w:tcW w:w="0" w:type="auto"/>
            <w:gridSpan w:val="2"/>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spacing w:before="167" w:after="167" w:line="240" w:lineRule="auto"/>
              <w:jc w:val="center"/>
              <w:outlineLvl w:val="3"/>
              <w:rPr>
                <w:rFonts w:ascii="Times New Roman" w:eastAsia="Times New Roman" w:hAnsi="Times New Roman" w:cs="Times New Roman"/>
                <w:b/>
                <w:bCs/>
                <w:color w:val="333300"/>
                <w:sz w:val="24"/>
                <w:szCs w:val="24"/>
                <w:lang w:eastAsia="ru-RU"/>
              </w:rPr>
            </w:pPr>
            <w:r w:rsidRPr="005D33D2">
              <w:rPr>
                <w:rFonts w:ascii="Times New Roman" w:eastAsia="Times New Roman" w:hAnsi="Times New Roman" w:cs="Times New Roman"/>
                <w:b/>
                <w:bCs/>
                <w:color w:val="333300"/>
                <w:sz w:val="24"/>
                <w:szCs w:val="24"/>
                <w:lang w:eastAsia="ru-RU"/>
              </w:rPr>
              <w:lastRenderedPageBreak/>
              <w:t>Получение подарков и услуг</w:t>
            </w:r>
          </w:p>
        </w:tc>
      </w:tr>
      <w:tr w:rsidR="005D33D2" w:rsidRPr="005D33D2" w:rsidTr="005D33D2">
        <w:tc>
          <w:tcPr>
            <w:tcW w:w="0" w:type="auto"/>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numPr>
                <w:ilvl w:val="0"/>
                <w:numId w:val="12"/>
              </w:num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Государственный служащий осуществляет отдельные функции государственного управления в отношении физических лиц или организаций, которые предоставляют ему, его родственникам или иным лицам, с которыми связана его личная заинтересованность услуги, в том числе платные.</w:t>
            </w:r>
          </w:p>
        </w:tc>
        <w:tc>
          <w:tcPr>
            <w:tcW w:w="0" w:type="auto"/>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Следует оценить, действительно ли оказание услуг может привести к необъективному исполнению государственным служащим его должностных обязанностей. Если вероятность конфликта интересов высока, рекомендуется отстранить государственного служащего от исполнения должностных (служебных) обязанностей в отношении указанных физических лиц или организаций.</w:t>
            </w:r>
          </w:p>
        </w:tc>
      </w:tr>
      <w:tr w:rsidR="005D33D2" w:rsidRPr="005D33D2" w:rsidTr="005D33D2">
        <w:tc>
          <w:tcPr>
            <w:tcW w:w="0" w:type="auto"/>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numPr>
                <w:ilvl w:val="0"/>
                <w:numId w:val="13"/>
              </w:num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Государственный служащий, его родственники или иные лица, с которыми связана личная заинтересованность государственного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w:t>
            </w:r>
          </w:p>
        </w:tc>
        <w:tc>
          <w:tcPr>
            <w:tcW w:w="0" w:type="auto"/>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Государственному служащему и его родственникам рекомендуется не принимать подарки от организаций, в отношении которых государственный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Представителю нанимателя, в случае если ему стало известно о получении государственным служащим такого подарка, необходимо оценить, насколько полученный подарок связан с исполнением государственным служащим его должностных обязанностей.</w:t>
            </w:r>
          </w:p>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proofErr w:type="gramStart"/>
            <w:r w:rsidRPr="005D33D2">
              <w:rPr>
                <w:rFonts w:ascii="Times New Roman" w:eastAsia="Times New Roman" w:hAnsi="Times New Roman" w:cs="Times New Roman"/>
                <w:color w:val="000000"/>
                <w:sz w:val="25"/>
                <w:szCs w:val="25"/>
                <w:lang w:eastAsia="ru-RU"/>
              </w:rPr>
              <w:t xml:space="preserve">Если подарок связан с исполнением должностных обязанностей, то в отношении государственного служащего должны быть применены меры дисциплинарной ответственности, учитывая характер совершенного государственным служащим коррупционного правонарушения, его тяжесть, обстоятельства, при которых оно </w:t>
            </w:r>
            <w:r w:rsidRPr="005D33D2">
              <w:rPr>
                <w:rFonts w:ascii="Times New Roman" w:eastAsia="Times New Roman" w:hAnsi="Times New Roman" w:cs="Times New Roman"/>
                <w:color w:val="000000"/>
                <w:sz w:val="25"/>
                <w:szCs w:val="25"/>
                <w:lang w:eastAsia="ru-RU"/>
              </w:rPr>
              <w:lastRenderedPageBreak/>
              <w:t>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w:t>
            </w:r>
            <w:proofErr w:type="gramEnd"/>
            <w:r w:rsidRPr="005D33D2">
              <w:rPr>
                <w:rFonts w:ascii="Times New Roman" w:eastAsia="Times New Roman" w:hAnsi="Times New Roman" w:cs="Times New Roman"/>
                <w:color w:val="000000"/>
                <w:sz w:val="25"/>
                <w:szCs w:val="25"/>
                <w:lang w:eastAsia="ru-RU"/>
              </w:rPr>
              <w:t xml:space="preserve"> исполнения государственным служащим своих должностных обязанностей.</w:t>
            </w:r>
          </w:p>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Если подарок не связан с исполнением должностных обязанностей, то государственному служащему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В случае если представитель нанимателя обладает информацией о получении родственниками государственного служащего подарков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 рекомендуется:</w:t>
            </w:r>
          </w:p>
          <w:p w:rsidR="005D33D2" w:rsidRPr="005D33D2" w:rsidRDefault="005D33D2" w:rsidP="005D33D2">
            <w:pPr>
              <w:numPr>
                <w:ilvl w:val="0"/>
                <w:numId w:val="14"/>
              </w:num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указать государственному служащему, что факт получения подарков влечет конфликт интересов;</w:t>
            </w:r>
          </w:p>
          <w:p w:rsidR="005D33D2" w:rsidRPr="005D33D2" w:rsidRDefault="005D33D2" w:rsidP="005D33D2">
            <w:pPr>
              <w:numPr>
                <w:ilvl w:val="0"/>
                <w:numId w:val="14"/>
              </w:num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предложить вернуть соответствующий подарок или компенсировать его стоимость;</w:t>
            </w:r>
          </w:p>
          <w:p w:rsidR="005D33D2" w:rsidRPr="005D33D2" w:rsidRDefault="005D33D2" w:rsidP="005D33D2">
            <w:pPr>
              <w:numPr>
                <w:ilvl w:val="0"/>
                <w:numId w:val="14"/>
              </w:num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физических лиц и организаций, от которых был получен подарок.</w:t>
            </w:r>
          </w:p>
        </w:tc>
      </w:tr>
      <w:tr w:rsidR="005D33D2" w:rsidRPr="005D33D2" w:rsidTr="005D33D2">
        <w:tc>
          <w:tcPr>
            <w:tcW w:w="0" w:type="auto"/>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numPr>
                <w:ilvl w:val="0"/>
                <w:numId w:val="15"/>
              </w:num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lastRenderedPageBreak/>
              <w:t>Государственный служащий получает подарки от своего непосредственного подчиненного.</w:t>
            </w:r>
          </w:p>
        </w:tc>
        <w:tc>
          <w:tcPr>
            <w:tcW w:w="0" w:type="auto"/>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Государственному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 xml:space="preserve">Представителю нанимателя, которому стало известно о получении государственным служащим подарков от непосредственных подчиненных, следует указать государственному служащему на то, что подобный подарок может рассматриваться как полученный в связи с исполнением должностных обязанностей, в </w:t>
            </w:r>
            <w:proofErr w:type="gramStart"/>
            <w:r w:rsidRPr="005D33D2">
              <w:rPr>
                <w:rFonts w:ascii="Times New Roman" w:eastAsia="Times New Roman" w:hAnsi="Times New Roman" w:cs="Times New Roman"/>
                <w:color w:val="000000"/>
                <w:sz w:val="25"/>
                <w:szCs w:val="25"/>
                <w:lang w:eastAsia="ru-RU"/>
              </w:rPr>
              <w:t>связи</w:t>
            </w:r>
            <w:proofErr w:type="gramEnd"/>
            <w:r w:rsidRPr="005D33D2">
              <w:rPr>
                <w:rFonts w:ascii="Times New Roman" w:eastAsia="Times New Roman" w:hAnsi="Times New Roman" w:cs="Times New Roman"/>
                <w:color w:val="000000"/>
                <w:sz w:val="25"/>
                <w:szCs w:val="25"/>
                <w:lang w:eastAsia="ru-RU"/>
              </w:rPr>
              <w:t xml:space="preserve"> с чем подобная практика может повлечь конфликт интересов, а также рекомендовать государственному служащему вернуть полученный подарок дарителю в целях предотвращения конфликта интересов.</w:t>
            </w:r>
          </w:p>
        </w:tc>
      </w:tr>
      <w:tr w:rsidR="005D33D2" w:rsidRPr="005D33D2" w:rsidTr="005D33D2">
        <w:tc>
          <w:tcPr>
            <w:tcW w:w="0" w:type="auto"/>
            <w:gridSpan w:val="2"/>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spacing w:before="167" w:after="167" w:line="240" w:lineRule="auto"/>
              <w:jc w:val="center"/>
              <w:outlineLvl w:val="3"/>
              <w:rPr>
                <w:rFonts w:ascii="Times New Roman" w:eastAsia="Times New Roman" w:hAnsi="Times New Roman" w:cs="Times New Roman"/>
                <w:b/>
                <w:bCs/>
                <w:color w:val="333300"/>
                <w:sz w:val="24"/>
                <w:szCs w:val="24"/>
                <w:lang w:eastAsia="ru-RU"/>
              </w:rPr>
            </w:pPr>
            <w:r w:rsidRPr="005D33D2">
              <w:rPr>
                <w:rFonts w:ascii="Times New Roman" w:eastAsia="Times New Roman" w:hAnsi="Times New Roman" w:cs="Times New Roman"/>
                <w:b/>
                <w:bCs/>
                <w:color w:val="333300"/>
                <w:sz w:val="24"/>
                <w:szCs w:val="24"/>
                <w:lang w:eastAsia="ru-RU"/>
              </w:rPr>
              <w:t>Конфликт интересов, связанный с имущественными обязательствами и судебными разбирательствами</w:t>
            </w:r>
          </w:p>
        </w:tc>
      </w:tr>
      <w:tr w:rsidR="005D33D2" w:rsidRPr="005D33D2" w:rsidTr="005D33D2">
        <w:tc>
          <w:tcPr>
            <w:tcW w:w="0" w:type="auto"/>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numPr>
                <w:ilvl w:val="0"/>
                <w:numId w:val="16"/>
              </w:num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Государственный служащий участвует в осуществлении отдельных функций государственного управления в отношении организации, перед которой сам государственный служащий и/или его родственники имеют имущественные обязательства.</w:t>
            </w:r>
          </w:p>
        </w:tc>
        <w:tc>
          <w:tcPr>
            <w:tcW w:w="0" w:type="auto"/>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Государственному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 xml:space="preserve">Представителю нанимателя </w:t>
            </w:r>
            <w:proofErr w:type="gramStart"/>
            <w:r w:rsidRPr="005D33D2">
              <w:rPr>
                <w:rFonts w:ascii="Times New Roman" w:eastAsia="Times New Roman" w:hAnsi="Times New Roman" w:cs="Times New Roman"/>
                <w:color w:val="000000"/>
                <w:sz w:val="25"/>
                <w:szCs w:val="25"/>
                <w:lang w:eastAsia="ru-RU"/>
              </w:rPr>
              <w:t>рекомендуется</w:t>
            </w:r>
            <w:proofErr w:type="gramEnd"/>
            <w:r w:rsidRPr="005D33D2">
              <w:rPr>
                <w:rFonts w:ascii="Times New Roman" w:eastAsia="Times New Roman" w:hAnsi="Times New Roman" w:cs="Times New Roman"/>
                <w:color w:val="000000"/>
                <w:sz w:val="25"/>
                <w:szCs w:val="25"/>
                <w:lang w:eastAsia="ru-RU"/>
              </w:rPr>
              <w:t xml:space="preserve">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перед которой сам государственный служащий, его родственники или иные лица, с которыми связана личная заинтересованность государственного служащего, имеют имущественные </w:t>
            </w:r>
            <w:r w:rsidRPr="005D33D2">
              <w:rPr>
                <w:rFonts w:ascii="Times New Roman" w:eastAsia="Times New Roman" w:hAnsi="Times New Roman" w:cs="Times New Roman"/>
                <w:color w:val="000000"/>
                <w:sz w:val="25"/>
                <w:szCs w:val="25"/>
                <w:lang w:eastAsia="ru-RU"/>
              </w:rPr>
              <w:lastRenderedPageBreak/>
              <w:t>обязательства.</w:t>
            </w:r>
          </w:p>
        </w:tc>
      </w:tr>
      <w:tr w:rsidR="005D33D2" w:rsidRPr="005D33D2" w:rsidTr="005D33D2">
        <w:tc>
          <w:tcPr>
            <w:tcW w:w="0" w:type="auto"/>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numPr>
                <w:ilvl w:val="0"/>
                <w:numId w:val="17"/>
              </w:num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lastRenderedPageBreak/>
              <w:t>Государственный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государственного служащего.</w:t>
            </w:r>
          </w:p>
        </w:tc>
        <w:tc>
          <w:tcPr>
            <w:tcW w:w="0" w:type="auto"/>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Представителю нанимателя рекомендуется отстранить государственного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государственного служащего или иные лица, с которыми связана личная заинтересованность государственного служащего.</w:t>
            </w:r>
          </w:p>
        </w:tc>
      </w:tr>
      <w:tr w:rsidR="005D33D2" w:rsidRPr="005D33D2" w:rsidTr="005D33D2">
        <w:tc>
          <w:tcPr>
            <w:tcW w:w="0" w:type="auto"/>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numPr>
                <w:ilvl w:val="0"/>
                <w:numId w:val="18"/>
              </w:num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Государственный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tc>
        <w:tc>
          <w:tcPr>
            <w:tcW w:w="0" w:type="auto"/>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 xml:space="preserve">Представителю нанимателя </w:t>
            </w:r>
            <w:proofErr w:type="gramStart"/>
            <w:r w:rsidRPr="005D33D2">
              <w:rPr>
                <w:rFonts w:ascii="Times New Roman" w:eastAsia="Times New Roman" w:hAnsi="Times New Roman" w:cs="Times New Roman"/>
                <w:color w:val="000000"/>
                <w:sz w:val="25"/>
                <w:szCs w:val="25"/>
                <w:lang w:eastAsia="ru-RU"/>
              </w:rPr>
              <w:t>рекомендуется</w:t>
            </w:r>
            <w:proofErr w:type="gramEnd"/>
            <w:r w:rsidRPr="005D33D2">
              <w:rPr>
                <w:rFonts w:ascii="Times New Roman" w:eastAsia="Times New Roman" w:hAnsi="Times New Roman" w:cs="Times New Roman"/>
                <w:color w:val="000000"/>
                <w:sz w:val="25"/>
                <w:szCs w:val="25"/>
                <w:lang w:eastAsia="ru-RU"/>
              </w:rPr>
              <w:t xml:space="preserve">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tc>
      </w:tr>
      <w:tr w:rsidR="005D33D2" w:rsidRPr="005D33D2" w:rsidTr="005D33D2">
        <w:tc>
          <w:tcPr>
            <w:tcW w:w="0" w:type="auto"/>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numPr>
                <w:ilvl w:val="0"/>
                <w:numId w:val="19"/>
              </w:num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 xml:space="preserve">Государственный служащий, его родственники или иные лица, с которыми связана личная заинтересованность государственного служащего, участвуют в деле, рассматриваемом в судебном разбирательстве с физическими лицами и организациями, в отношении которых государственный служащий </w:t>
            </w:r>
            <w:r w:rsidRPr="005D33D2">
              <w:rPr>
                <w:rFonts w:ascii="Times New Roman" w:eastAsia="Times New Roman" w:hAnsi="Times New Roman" w:cs="Times New Roman"/>
                <w:color w:val="000000"/>
                <w:sz w:val="25"/>
                <w:szCs w:val="25"/>
                <w:lang w:eastAsia="ru-RU"/>
              </w:rPr>
              <w:lastRenderedPageBreak/>
              <w:t>осуществляет отдельные функции государственного управления.</w:t>
            </w:r>
          </w:p>
        </w:tc>
        <w:tc>
          <w:tcPr>
            <w:tcW w:w="0" w:type="auto"/>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lastRenderedPageBreak/>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 xml:space="preserve">Представителю нанимателя рекомендуется отстранить государственного служащего от исполнения должностных (служебных) обязанностей в отношении физических лиц и организаций, которые находятся в стадии </w:t>
            </w:r>
            <w:r w:rsidRPr="005D33D2">
              <w:rPr>
                <w:rFonts w:ascii="Times New Roman" w:eastAsia="Times New Roman" w:hAnsi="Times New Roman" w:cs="Times New Roman"/>
                <w:color w:val="000000"/>
                <w:sz w:val="25"/>
                <w:szCs w:val="25"/>
                <w:lang w:eastAsia="ru-RU"/>
              </w:rPr>
              <w:lastRenderedPageBreak/>
              <w:t>судебного разбирательства с государственным служащим, его родственниками или иными лицами, с которыми связана личная заинтересованность государственного служащего.</w:t>
            </w:r>
          </w:p>
        </w:tc>
      </w:tr>
      <w:tr w:rsidR="005D33D2" w:rsidRPr="005D33D2" w:rsidTr="005D33D2">
        <w:tc>
          <w:tcPr>
            <w:tcW w:w="0" w:type="auto"/>
            <w:gridSpan w:val="2"/>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spacing w:before="167" w:after="167" w:line="240" w:lineRule="auto"/>
              <w:jc w:val="center"/>
              <w:outlineLvl w:val="3"/>
              <w:rPr>
                <w:rFonts w:ascii="Times New Roman" w:eastAsia="Times New Roman" w:hAnsi="Times New Roman" w:cs="Times New Roman"/>
                <w:b/>
                <w:bCs/>
                <w:color w:val="333300"/>
                <w:sz w:val="24"/>
                <w:szCs w:val="24"/>
                <w:lang w:eastAsia="ru-RU"/>
              </w:rPr>
            </w:pPr>
            <w:r w:rsidRPr="005D33D2">
              <w:rPr>
                <w:rFonts w:ascii="Times New Roman" w:eastAsia="Times New Roman" w:hAnsi="Times New Roman" w:cs="Times New Roman"/>
                <w:b/>
                <w:bCs/>
                <w:color w:val="333300"/>
                <w:sz w:val="24"/>
                <w:szCs w:val="24"/>
                <w:lang w:eastAsia="ru-RU"/>
              </w:rPr>
              <w:lastRenderedPageBreak/>
              <w:t>Взаимодействие с бывшим работодателем и трудоустройство после увольнения с государственной службы</w:t>
            </w:r>
          </w:p>
        </w:tc>
      </w:tr>
      <w:tr w:rsidR="005D33D2" w:rsidRPr="005D33D2" w:rsidTr="005D33D2">
        <w:tc>
          <w:tcPr>
            <w:tcW w:w="0" w:type="auto"/>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numPr>
                <w:ilvl w:val="0"/>
                <w:numId w:val="20"/>
              </w:num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Государственный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w:t>
            </w:r>
          </w:p>
        </w:tc>
        <w:tc>
          <w:tcPr>
            <w:tcW w:w="0" w:type="auto"/>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Государственному служащему в случае поручения ему отдельных функций государственного управления в отношении организации, в которой он работал до поступления на государственную службу, рекомендуется уведомить об этом представителя нанимателя и непосредственного начальника в письменной форме.</w:t>
            </w:r>
          </w:p>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Представителю нанимателя рекомендуется оценить, могут ли взаимоотношения государственного служащего с бывшим работодателем повлиять на объективное исполнение должностных обязанностей и повлечь конфликт интересов. В случае если эта вероятность есть, рекомендуется отстранить государственного служащего от исполнения должностных (служебных) обязанностей в отношении бывшего работодателя.</w:t>
            </w:r>
          </w:p>
        </w:tc>
      </w:tr>
      <w:tr w:rsidR="005D33D2" w:rsidRPr="005D33D2" w:rsidTr="005D33D2">
        <w:tc>
          <w:tcPr>
            <w:tcW w:w="0" w:type="auto"/>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numPr>
                <w:ilvl w:val="0"/>
                <w:numId w:val="21"/>
              </w:num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Государственный служащий ведет переговоры о трудоустройстве после увольнения с государственной службы на работу в организацию, в отношении которой он осуществляет отдельные функции государственного управления.</w:t>
            </w:r>
          </w:p>
        </w:tc>
        <w:tc>
          <w:tcPr>
            <w:tcW w:w="0" w:type="auto"/>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Государственному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до момента увольнения с государственной службы. Следует также учитывать требования статья 12 Федерального закона от 25.12.2008 № 273-ФЗ «О противодействии коррупции».</w:t>
            </w:r>
          </w:p>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 xml:space="preserve">Если указанные переговоры начались, государственному служащему следует уведомить представителя нанимателя и непосредственного начальника в письменной форме о наличии личной </w:t>
            </w:r>
            <w:r w:rsidRPr="005D33D2">
              <w:rPr>
                <w:rFonts w:ascii="Times New Roman" w:eastAsia="Times New Roman" w:hAnsi="Times New Roman" w:cs="Times New Roman"/>
                <w:color w:val="000000"/>
                <w:sz w:val="25"/>
                <w:szCs w:val="25"/>
                <w:lang w:eastAsia="ru-RU"/>
              </w:rPr>
              <w:lastRenderedPageBreak/>
              <w:t>заинтересованности.</w:t>
            </w:r>
          </w:p>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службы.</w:t>
            </w:r>
          </w:p>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Возможны ситуации, которые могут повлечь конфликт интересов и нанести ущерб репутации государственного органа, но при этом не могут быть урегулированы в рамках действующего законодательства:</w:t>
            </w:r>
          </w:p>
          <w:p w:rsidR="005D33D2" w:rsidRPr="005D33D2" w:rsidRDefault="005D33D2" w:rsidP="005D33D2">
            <w:pPr>
              <w:numPr>
                <w:ilvl w:val="0"/>
                <w:numId w:val="22"/>
              </w:num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бывший государственный служащий поступает на работу в частную организацию, регулярно взаимодействующую с государственным органом, в котором государственный служащий ранее замещал должность;</w:t>
            </w:r>
          </w:p>
          <w:p w:rsidR="005D33D2" w:rsidRPr="005D33D2" w:rsidRDefault="005D33D2" w:rsidP="005D33D2">
            <w:pPr>
              <w:numPr>
                <w:ilvl w:val="0"/>
                <w:numId w:val="22"/>
              </w:num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 xml:space="preserve">бывший государственный служащий создает собственную организацию, существенной частью </w:t>
            </w:r>
            <w:proofErr w:type="gramStart"/>
            <w:r w:rsidRPr="005D33D2">
              <w:rPr>
                <w:rFonts w:ascii="Times New Roman" w:eastAsia="Times New Roman" w:hAnsi="Times New Roman" w:cs="Times New Roman"/>
                <w:color w:val="000000"/>
                <w:sz w:val="25"/>
                <w:szCs w:val="25"/>
                <w:lang w:eastAsia="ru-RU"/>
              </w:rPr>
              <w:t>деятельности</w:t>
            </w:r>
            <w:proofErr w:type="gramEnd"/>
            <w:r w:rsidRPr="005D33D2">
              <w:rPr>
                <w:rFonts w:ascii="Times New Roman" w:eastAsia="Times New Roman" w:hAnsi="Times New Roman" w:cs="Times New Roman"/>
                <w:color w:val="000000"/>
                <w:sz w:val="25"/>
                <w:szCs w:val="25"/>
                <w:lang w:eastAsia="ru-RU"/>
              </w:rPr>
              <w:t xml:space="preserve"> которой является взаимодействие с государственным органом, в котором государственный служащий ранее замещал должность;</w:t>
            </w:r>
          </w:p>
          <w:p w:rsidR="005D33D2" w:rsidRPr="005D33D2" w:rsidRDefault="005D33D2" w:rsidP="005D33D2">
            <w:pPr>
              <w:numPr>
                <w:ilvl w:val="0"/>
                <w:numId w:val="22"/>
              </w:num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государственный служащий продвигает определенные проекты с тем, чтобы после увольнения с государственной службы заниматься их реализацией.</w:t>
            </w:r>
          </w:p>
        </w:tc>
      </w:tr>
      <w:tr w:rsidR="005D33D2" w:rsidRPr="005D33D2" w:rsidTr="005D33D2">
        <w:tc>
          <w:tcPr>
            <w:tcW w:w="0" w:type="auto"/>
            <w:gridSpan w:val="2"/>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spacing w:before="167" w:after="167" w:line="240" w:lineRule="auto"/>
              <w:jc w:val="center"/>
              <w:outlineLvl w:val="3"/>
              <w:rPr>
                <w:rFonts w:ascii="Times New Roman" w:eastAsia="Times New Roman" w:hAnsi="Times New Roman" w:cs="Times New Roman"/>
                <w:b/>
                <w:bCs/>
                <w:color w:val="333300"/>
                <w:sz w:val="24"/>
                <w:szCs w:val="24"/>
                <w:lang w:eastAsia="ru-RU"/>
              </w:rPr>
            </w:pPr>
            <w:r w:rsidRPr="005D33D2">
              <w:rPr>
                <w:rFonts w:ascii="Times New Roman" w:eastAsia="Times New Roman" w:hAnsi="Times New Roman" w:cs="Times New Roman"/>
                <w:b/>
                <w:bCs/>
                <w:color w:val="333300"/>
                <w:sz w:val="24"/>
                <w:szCs w:val="24"/>
                <w:lang w:eastAsia="ru-RU"/>
              </w:rPr>
              <w:lastRenderedPageBreak/>
              <w:t>Нарушения запретов, установленных законодательством</w:t>
            </w:r>
          </w:p>
        </w:tc>
      </w:tr>
      <w:tr w:rsidR="005D33D2" w:rsidRPr="005D33D2" w:rsidTr="005D33D2">
        <w:tc>
          <w:tcPr>
            <w:tcW w:w="0" w:type="auto"/>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numPr>
                <w:ilvl w:val="0"/>
                <w:numId w:val="23"/>
              </w:num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 xml:space="preserve">Государственный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w:t>
            </w:r>
            <w:r w:rsidRPr="005D33D2">
              <w:rPr>
                <w:rFonts w:ascii="Times New Roman" w:eastAsia="Times New Roman" w:hAnsi="Times New Roman" w:cs="Times New Roman"/>
                <w:color w:val="000000"/>
                <w:sz w:val="25"/>
                <w:szCs w:val="25"/>
                <w:lang w:eastAsia="ru-RU"/>
              </w:rPr>
              <w:lastRenderedPageBreak/>
              <w:t>объединений.</w:t>
            </w:r>
          </w:p>
        </w:tc>
        <w:tc>
          <w:tcPr>
            <w:tcW w:w="0" w:type="auto"/>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proofErr w:type="gramStart"/>
            <w:r w:rsidRPr="005D33D2">
              <w:rPr>
                <w:rFonts w:ascii="Times New Roman" w:eastAsia="Times New Roman" w:hAnsi="Times New Roman" w:cs="Times New Roman"/>
                <w:color w:val="000000"/>
                <w:sz w:val="25"/>
                <w:szCs w:val="25"/>
                <w:lang w:eastAsia="ru-RU"/>
              </w:rPr>
              <w:lastRenderedPageBreak/>
              <w:t xml:space="preserve">В соответствии с п. 11 ч. 1 ст. 17 Федерального закона №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w:t>
            </w:r>
            <w:r w:rsidRPr="005D33D2">
              <w:rPr>
                <w:rFonts w:ascii="Times New Roman" w:eastAsia="Times New Roman" w:hAnsi="Times New Roman" w:cs="Times New Roman"/>
                <w:color w:val="000000"/>
                <w:sz w:val="25"/>
                <w:szCs w:val="25"/>
                <w:lang w:eastAsia="ru-RU"/>
              </w:rPr>
              <w:lastRenderedPageBreak/>
              <w:t>должностные обязанности входит взаимодействие с указанными организациями и объединениями.</w:t>
            </w:r>
            <w:proofErr w:type="gramEnd"/>
          </w:p>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 xml:space="preserve">Представителю нанимателя при принятии решения о предоставлении или </w:t>
            </w:r>
            <w:proofErr w:type="spellStart"/>
            <w:r w:rsidRPr="005D33D2">
              <w:rPr>
                <w:rFonts w:ascii="Times New Roman" w:eastAsia="Times New Roman" w:hAnsi="Times New Roman" w:cs="Times New Roman"/>
                <w:color w:val="000000"/>
                <w:sz w:val="25"/>
                <w:szCs w:val="25"/>
                <w:lang w:eastAsia="ru-RU"/>
              </w:rPr>
              <w:t>непредоставлении</w:t>
            </w:r>
            <w:proofErr w:type="spellEnd"/>
            <w:r w:rsidRPr="005D33D2">
              <w:rPr>
                <w:rFonts w:ascii="Times New Roman" w:eastAsia="Times New Roman" w:hAnsi="Times New Roman" w:cs="Times New Roman"/>
                <w:color w:val="000000"/>
                <w:sz w:val="25"/>
                <w:szCs w:val="25"/>
                <w:lang w:eastAsia="ru-RU"/>
              </w:rPr>
              <w:t xml:space="preserve">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tc>
      </w:tr>
      <w:tr w:rsidR="005D33D2" w:rsidRPr="005D33D2" w:rsidTr="005D33D2">
        <w:tc>
          <w:tcPr>
            <w:tcW w:w="0" w:type="auto"/>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numPr>
                <w:ilvl w:val="0"/>
                <w:numId w:val="24"/>
              </w:num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lastRenderedPageBreak/>
              <w:t>Государственный служащий выполняет иную оплачиваемую работу в организациях, финансируемых иностранными государствами.</w:t>
            </w:r>
          </w:p>
        </w:tc>
        <w:tc>
          <w:tcPr>
            <w:tcW w:w="0" w:type="auto"/>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proofErr w:type="gramStart"/>
            <w:r w:rsidRPr="005D33D2">
              <w:rPr>
                <w:rFonts w:ascii="Times New Roman" w:eastAsia="Times New Roman" w:hAnsi="Times New Roman" w:cs="Times New Roman"/>
                <w:color w:val="000000"/>
                <w:sz w:val="25"/>
                <w:szCs w:val="25"/>
                <w:lang w:eastAsia="ru-RU"/>
              </w:rPr>
              <w:t>В соответствии с п. 17 ч. 1 ст. 17 Федерального закона № 79-ФЗ гражданскому служащему запрещается заниматься без письменного разрешения представителя нанимателя оплачиваемой деятельностью, финанси</w:t>
            </w:r>
            <w:r w:rsidRPr="005D33D2">
              <w:rPr>
                <w:rFonts w:ascii="Times New Roman" w:eastAsia="Times New Roman" w:hAnsi="Times New Roman" w:cs="Times New Roman"/>
                <w:color w:val="000000"/>
                <w:sz w:val="25"/>
                <w:szCs w:val="25"/>
                <w:lang w:eastAsia="ru-RU"/>
              </w:rPr>
              <w:softHyphen/>
              <w:t>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roofErr w:type="gramEnd"/>
          </w:p>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Представителю нанимателя при принятии решения об указанном разрешении рекомендуется выяснить, насколько выполнение 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tc>
      </w:tr>
      <w:tr w:rsidR="005D33D2" w:rsidRPr="005D33D2" w:rsidTr="005D33D2">
        <w:tc>
          <w:tcPr>
            <w:tcW w:w="0" w:type="auto"/>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numPr>
                <w:ilvl w:val="0"/>
                <w:numId w:val="25"/>
              </w:num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Государственный служащий в ходе проведения контрольно-надзорных мероприятий обнаруживает нарушения законодательства. Государственный слу</w:t>
            </w:r>
            <w:r w:rsidRPr="005D33D2">
              <w:rPr>
                <w:rFonts w:ascii="Times New Roman" w:eastAsia="Times New Roman" w:hAnsi="Times New Roman" w:cs="Times New Roman"/>
                <w:color w:val="000000"/>
                <w:sz w:val="25"/>
                <w:szCs w:val="25"/>
                <w:lang w:eastAsia="ru-RU"/>
              </w:rPr>
              <w:softHyphen/>
              <w:t xml:space="preserve">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w:t>
            </w:r>
            <w:r w:rsidRPr="005D33D2">
              <w:rPr>
                <w:rFonts w:ascii="Times New Roman" w:eastAsia="Times New Roman" w:hAnsi="Times New Roman" w:cs="Times New Roman"/>
                <w:color w:val="000000"/>
                <w:sz w:val="25"/>
                <w:szCs w:val="25"/>
                <w:lang w:eastAsia="ru-RU"/>
              </w:rPr>
              <w:lastRenderedPageBreak/>
              <w:t>родственники государственного служащего или иные лица, с которыми связана личная заинтересованность государственного служащего.</w:t>
            </w:r>
          </w:p>
        </w:tc>
        <w:tc>
          <w:tcPr>
            <w:tcW w:w="0" w:type="auto"/>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lastRenderedPageBreak/>
              <w:t>Государственному служащему при выявлении нарушений законодательства в ходе контрольно-надзорных мероприятий рекомендуется воздержаться от дачи советов относительно того, какие организации могут быть привлечены для устранения этих нарушений.</w:t>
            </w:r>
          </w:p>
        </w:tc>
      </w:tr>
      <w:tr w:rsidR="005D33D2" w:rsidRPr="005D33D2" w:rsidTr="005D33D2">
        <w:tc>
          <w:tcPr>
            <w:tcW w:w="0" w:type="auto"/>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numPr>
                <w:ilvl w:val="0"/>
                <w:numId w:val="26"/>
              </w:num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lastRenderedPageBreak/>
              <w:t>Государственный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w:t>
            </w:r>
            <w:proofErr w:type="gramStart"/>
            <w:r w:rsidRPr="005D33D2">
              <w:rPr>
                <w:rFonts w:ascii="Times New Roman" w:eastAsia="Times New Roman" w:hAnsi="Times New Roman" w:cs="Times New Roman"/>
                <w:color w:val="000000"/>
                <w:sz w:val="25"/>
                <w:szCs w:val="25"/>
                <w:lang w:eastAsia="ru-RU"/>
              </w:rPr>
              <w:t>ств пр</w:t>
            </w:r>
            <w:proofErr w:type="gramEnd"/>
            <w:r w:rsidRPr="005D33D2">
              <w:rPr>
                <w:rFonts w:ascii="Times New Roman" w:eastAsia="Times New Roman" w:hAnsi="Times New Roman" w:cs="Times New Roman"/>
                <w:color w:val="000000"/>
                <w:sz w:val="25"/>
                <w:szCs w:val="25"/>
                <w:lang w:eastAsia="ru-RU"/>
              </w:rPr>
              <w:t>и совершении коммерческих операций.</w:t>
            </w:r>
          </w:p>
        </w:tc>
        <w:tc>
          <w:tcPr>
            <w:tcW w:w="0" w:type="auto"/>
            <w:tcBorders>
              <w:top w:val="outset" w:sz="6" w:space="0" w:color="8B8989"/>
              <w:left w:val="outset" w:sz="6" w:space="0" w:color="8B8989"/>
              <w:bottom w:val="outset" w:sz="6" w:space="0" w:color="8B8989"/>
              <w:right w:val="outset" w:sz="6" w:space="0" w:color="8B8989"/>
            </w:tcBorders>
            <w:shd w:val="clear" w:color="auto" w:fill="FFFFFF"/>
            <w:hideMark/>
          </w:tcPr>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 xml:space="preserve">Государственному служащему запрещается разглашать или использовать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w:t>
            </w:r>
            <w:proofErr w:type="spellStart"/>
            <w:r w:rsidRPr="005D33D2">
              <w:rPr>
                <w:rFonts w:ascii="Times New Roman" w:eastAsia="Times New Roman" w:hAnsi="Times New Roman" w:cs="Times New Roman"/>
                <w:color w:val="000000"/>
                <w:sz w:val="25"/>
                <w:szCs w:val="25"/>
                <w:lang w:eastAsia="ru-RU"/>
              </w:rPr>
              <w:t>служебнуюинформацию</w:t>
            </w:r>
            <w:proofErr w:type="spellEnd"/>
            <w:r w:rsidRPr="005D33D2">
              <w:rPr>
                <w:rFonts w:ascii="Times New Roman" w:eastAsia="Times New Roman" w:hAnsi="Times New Roman" w:cs="Times New Roman"/>
                <w:color w:val="000000"/>
                <w:sz w:val="25"/>
                <w:szCs w:val="25"/>
                <w:lang w:eastAsia="ru-RU"/>
              </w:rPr>
              <w:t xml:space="preserve">, ставшие ему известными в связи с исполнением должностных обязанностей. Указанный запрет </w:t>
            </w:r>
            <w:proofErr w:type="gramStart"/>
            <w:r w:rsidRPr="005D33D2">
              <w:rPr>
                <w:rFonts w:ascii="Times New Roman" w:eastAsia="Times New Roman" w:hAnsi="Times New Roman" w:cs="Times New Roman"/>
                <w:color w:val="000000"/>
                <w:sz w:val="25"/>
                <w:szCs w:val="25"/>
                <w:lang w:eastAsia="ru-RU"/>
              </w:rPr>
              <w:t>распространяется</w:t>
            </w:r>
            <w:proofErr w:type="gramEnd"/>
            <w:r w:rsidRPr="005D33D2">
              <w:rPr>
                <w:rFonts w:ascii="Times New Roman" w:eastAsia="Times New Roman" w:hAnsi="Times New Roman" w:cs="Times New Roman"/>
                <w:color w:val="000000"/>
                <w:sz w:val="25"/>
                <w:szCs w:val="25"/>
                <w:lang w:eastAsia="ru-RU"/>
              </w:rPr>
              <w:t xml:space="preserve"> в том числе и на использование </w:t>
            </w:r>
            <w:proofErr w:type="spellStart"/>
            <w:r w:rsidRPr="005D33D2">
              <w:rPr>
                <w:rFonts w:ascii="Times New Roman" w:eastAsia="Times New Roman" w:hAnsi="Times New Roman" w:cs="Times New Roman"/>
                <w:color w:val="000000"/>
                <w:sz w:val="25"/>
                <w:szCs w:val="25"/>
                <w:lang w:eastAsia="ru-RU"/>
              </w:rPr>
              <w:t>неконфиденциальной</w:t>
            </w:r>
            <w:proofErr w:type="spellEnd"/>
            <w:r w:rsidRPr="005D33D2">
              <w:rPr>
                <w:rFonts w:ascii="Times New Roman" w:eastAsia="Times New Roman" w:hAnsi="Times New Roman" w:cs="Times New Roman"/>
                <w:color w:val="000000"/>
                <w:sz w:val="25"/>
                <w:szCs w:val="25"/>
                <w:lang w:eastAsia="ru-RU"/>
              </w:rPr>
              <w:t xml:space="preserve"> информации, которая лишь временно недоступна широкой общественности.</w:t>
            </w:r>
          </w:p>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В связи с этим государственному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proofErr w:type="gramStart"/>
            <w:r w:rsidRPr="005D33D2">
              <w:rPr>
                <w:rFonts w:ascii="Times New Roman" w:eastAsia="Times New Roman" w:hAnsi="Times New Roman" w:cs="Times New Roman"/>
                <w:color w:val="000000"/>
                <w:sz w:val="25"/>
                <w:szCs w:val="25"/>
                <w:lang w:eastAsia="ru-RU"/>
              </w:rPr>
              <w:t>Представителю нанимателя, которому стало известно о факте использования государственным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государственному служащему мер дисциплинарной ответственности за нарушение запретов, связанных с государственной службой, учитывая характер совершенного государственным служащим коррупционного правонарушения, его тяжесть, обстоятельства, при которых</w:t>
            </w:r>
            <w:proofErr w:type="gramEnd"/>
            <w:r w:rsidRPr="005D33D2">
              <w:rPr>
                <w:rFonts w:ascii="Times New Roman" w:eastAsia="Times New Roman" w:hAnsi="Times New Roman" w:cs="Times New Roman"/>
                <w:color w:val="000000"/>
                <w:sz w:val="25"/>
                <w:szCs w:val="25"/>
                <w:lang w:eastAsia="ru-RU"/>
              </w:rPr>
              <w:t xml:space="preserve">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w:t>
            </w:r>
            <w:r w:rsidRPr="005D33D2">
              <w:rPr>
                <w:rFonts w:ascii="Times New Roman" w:eastAsia="Times New Roman" w:hAnsi="Times New Roman" w:cs="Times New Roman"/>
                <w:color w:val="000000"/>
                <w:sz w:val="25"/>
                <w:szCs w:val="25"/>
                <w:lang w:eastAsia="ru-RU"/>
              </w:rPr>
              <w:lastRenderedPageBreak/>
              <w:t>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5D33D2" w:rsidRPr="005D33D2" w:rsidRDefault="005D33D2" w:rsidP="005D33D2">
            <w:pPr>
              <w:spacing w:before="120" w:after="216" w:line="240" w:lineRule="auto"/>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w:t>
            </w:r>
            <w:r w:rsidRPr="005D33D2">
              <w:rPr>
                <w:rFonts w:ascii="Times New Roman" w:eastAsia="Times New Roman" w:hAnsi="Times New Roman" w:cs="Times New Roman"/>
                <w:color w:val="000000"/>
                <w:sz w:val="25"/>
                <w:szCs w:val="25"/>
                <w:lang w:eastAsia="ru-RU"/>
              </w:rPr>
              <w:softHyphen/>
              <w:t>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tc>
      </w:tr>
    </w:tbl>
    <w:p w:rsidR="005D33D2" w:rsidRPr="005D33D2" w:rsidRDefault="005D33D2" w:rsidP="005D33D2">
      <w:pPr>
        <w:shd w:val="clear" w:color="auto" w:fill="FFFFFF"/>
        <w:spacing w:before="84" w:after="0" w:line="0" w:lineRule="auto"/>
        <w:ind w:left="-17"/>
        <w:rPr>
          <w:rFonts w:ascii="Times New Roman" w:eastAsia="Times New Roman" w:hAnsi="Times New Roman" w:cs="Times New Roman"/>
          <w:color w:val="000000"/>
          <w:sz w:val="25"/>
          <w:szCs w:val="25"/>
          <w:lang w:eastAsia="ru-RU"/>
        </w:rPr>
      </w:pPr>
      <w:r w:rsidRPr="005D33D2">
        <w:rPr>
          <w:rFonts w:ascii="Times New Roman" w:eastAsia="Times New Roman" w:hAnsi="Times New Roman" w:cs="Times New Roman"/>
          <w:color w:val="000000"/>
          <w:sz w:val="25"/>
          <w:szCs w:val="25"/>
          <w:lang w:eastAsia="ru-RU"/>
        </w:rPr>
        <w:lastRenderedPageBreak/>
        <w:t>В составлении памятки использованы материалы Обзора типовых ситуаций конфликта интересов на государственной службе Российской Федерации и порядка их урегулирования (письмо Минтруда России от 15.10.2012</w:t>
      </w:r>
      <w:r w:rsidRPr="005D33D2">
        <w:rPr>
          <w:rFonts w:ascii="Times New Roman" w:eastAsia="Times New Roman" w:hAnsi="Times New Roman" w:cs="Times New Roman"/>
          <w:color w:val="000000"/>
          <w:sz w:val="25"/>
          <w:lang w:eastAsia="ru-RU"/>
        </w:rPr>
        <w:t> </w:t>
      </w:r>
      <w:r w:rsidRPr="005D33D2">
        <w:rPr>
          <w:rFonts w:ascii="Times New Roman" w:eastAsia="Times New Roman" w:hAnsi="Times New Roman" w:cs="Times New Roman"/>
          <w:color w:val="000000"/>
          <w:sz w:val="25"/>
          <w:szCs w:val="25"/>
          <w:lang w:eastAsia="ru-RU"/>
        </w:rPr>
        <w:t>№ 18-2/10/1-2088).</w:t>
      </w:r>
    </w:p>
    <w:sectPr w:rsidR="005D33D2" w:rsidRPr="005D33D2" w:rsidSect="004854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134B"/>
    <w:multiLevelType w:val="multilevel"/>
    <w:tmpl w:val="CA6E70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627B75"/>
    <w:multiLevelType w:val="multilevel"/>
    <w:tmpl w:val="1486A8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7D42ED"/>
    <w:multiLevelType w:val="multilevel"/>
    <w:tmpl w:val="7D6E5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B01A30"/>
    <w:multiLevelType w:val="multilevel"/>
    <w:tmpl w:val="8FD2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B038C2"/>
    <w:multiLevelType w:val="multilevel"/>
    <w:tmpl w:val="344230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DE6E53"/>
    <w:multiLevelType w:val="multilevel"/>
    <w:tmpl w:val="49FA8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120119"/>
    <w:multiLevelType w:val="multilevel"/>
    <w:tmpl w:val="ACBE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226B7C"/>
    <w:multiLevelType w:val="multilevel"/>
    <w:tmpl w:val="7E6C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890955"/>
    <w:multiLevelType w:val="multilevel"/>
    <w:tmpl w:val="85CC6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2204D7"/>
    <w:multiLevelType w:val="multilevel"/>
    <w:tmpl w:val="CE1207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6B4C2D"/>
    <w:multiLevelType w:val="multilevel"/>
    <w:tmpl w:val="5574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0524F7"/>
    <w:multiLevelType w:val="multilevel"/>
    <w:tmpl w:val="8DDE1C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0F3CB9"/>
    <w:multiLevelType w:val="multilevel"/>
    <w:tmpl w:val="AD182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05135A"/>
    <w:multiLevelType w:val="multilevel"/>
    <w:tmpl w:val="15466E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B5676D"/>
    <w:multiLevelType w:val="multilevel"/>
    <w:tmpl w:val="0AC478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2260887"/>
    <w:multiLevelType w:val="multilevel"/>
    <w:tmpl w:val="CD7CBD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DF0A44"/>
    <w:multiLevelType w:val="multilevel"/>
    <w:tmpl w:val="08F4EE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C735062"/>
    <w:multiLevelType w:val="multilevel"/>
    <w:tmpl w:val="2EEA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CE69B9"/>
    <w:multiLevelType w:val="multilevel"/>
    <w:tmpl w:val="3438C5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055427B"/>
    <w:multiLevelType w:val="multilevel"/>
    <w:tmpl w:val="4CF257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13250A1"/>
    <w:multiLevelType w:val="multilevel"/>
    <w:tmpl w:val="CE68E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835EB8"/>
    <w:multiLevelType w:val="multilevel"/>
    <w:tmpl w:val="F8A0B4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4FB1478"/>
    <w:multiLevelType w:val="multilevel"/>
    <w:tmpl w:val="ECE81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5E10633"/>
    <w:multiLevelType w:val="multilevel"/>
    <w:tmpl w:val="0436C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2C549C"/>
    <w:multiLevelType w:val="multilevel"/>
    <w:tmpl w:val="451E18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F8B4998"/>
    <w:multiLevelType w:val="multilevel"/>
    <w:tmpl w:val="08761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7"/>
  </w:num>
  <w:num w:numId="3">
    <w:abstractNumId w:val="23"/>
  </w:num>
  <w:num w:numId="4">
    <w:abstractNumId w:val="20"/>
  </w:num>
  <w:num w:numId="5">
    <w:abstractNumId w:val="2"/>
  </w:num>
  <w:num w:numId="6">
    <w:abstractNumId w:val="19"/>
  </w:num>
  <w:num w:numId="7">
    <w:abstractNumId w:val="7"/>
  </w:num>
  <w:num w:numId="8">
    <w:abstractNumId w:val="21"/>
  </w:num>
  <w:num w:numId="9">
    <w:abstractNumId w:val="16"/>
  </w:num>
  <w:num w:numId="10">
    <w:abstractNumId w:val="8"/>
  </w:num>
  <w:num w:numId="11">
    <w:abstractNumId w:val="0"/>
  </w:num>
  <w:num w:numId="12">
    <w:abstractNumId w:val="12"/>
  </w:num>
  <w:num w:numId="13">
    <w:abstractNumId w:val="9"/>
  </w:num>
  <w:num w:numId="14">
    <w:abstractNumId w:val="3"/>
  </w:num>
  <w:num w:numId="15">
    <w:abstractNumId w:val="13"/>
  </w:num>
  <w:num w:numId="16">
    <w:abstractNumId w:val="25"/>
  </w:num>
  <w:num w:numId="17">
    <w:abstractNumId w:val="11"/>
  </w:num>
  <w:num w:numId="18">
    <w:abstractNumId w:val="4"/>
  </w:num>
  <w:num w:numId="19">
    <w:abstractNumId w:val="15"/>
  </w:num>
  <w:num w:numId="20">
    <w:abstractNumId w:val="22"/>
  </w:num>
  <w:num w:numId="21">
    <w:abstractNumId w:val="24"/>
  </w:num>
  <w:num w:numId="22">
    <w:abstractNumId w:val="10"/>
  </w:num>
  <w:num w:numId="23">
    <w:abstractNumId w:val="5"/>
  </w:num>
  <w:num w:numId="24">
    <w:abstractNumId w:val="1"/>
  </w:num>
  <w:num w:numId="25">
    <w:abstractNumId w:val="14"/>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D33D2"/>
    <w:rsid w:val="00485436"/>
    <w:rsid w:val="005D3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436"/>
  </w:style>
  <w:style w:type="paragraph" w:styleId="2">
    <w:name w:val="heading 2"/>
    <w:basedOn w:val="a"/>
    <w:link w:val="20"/>
    <w:uiPriority w:val="9"/>
    <w:qFormat/>
    <w:rsid w:val="005D33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D33D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D33D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33D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D33D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D33D2"/>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5D33D2"/>
  </w:style>
  <w:style w:type="paragraph" w:styleId="a3">
    <w:name w:val="Normal (Web)"/>
    <w:basedOn w:val="a"/>
    <w:uiPriority w:val="99"/>
    <w:unhideWhenUsed/>
    <w:rsid w:val="005D33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5D33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D33D2"/>
    <w:rPr>
      <w:color w:val="0000FF"/>
      <w:u w:val="single"/>
    </w:rPr>
  </w:style>
</w:styles>
</file>

<file path=word/webSettings.xml><?xml version="1.0" encoding="utf-8"?>
<w:webSettings xmlns:r="http://schemas.openxmlformats.org/officeDocument/2006/relationships" xmlns:w="http://schemas.openxmlformats.org/wordprocessingml/2006/main">
  <w:divs>
    <w:div w:id="31984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4638</Words>
  <Characters>26440</Characters>
  <Application>Microsoft Office Word</Application>
  <DocSecurity>0</DocSecurity>
  <Lines>220</Lines>
  <Paragraphs>62</Paragraphs>
  <ScaleCrop>false</ScaleCrop>
  <Company>Home</Company>
  <LinksUpToDate>false</LinksUpToDate>
  <CharactersWithSpaces>31016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1</cp:revision>
  <cp:lastPrinted>2016-05-12T05:15:00Z</cp:lastPrinted>
  <dcterms:created xsi:type="dcterms:W3CDTF">2016-05-12T05:11:00Z</dcterms:created>
  <dcterms:modified xsi:type="dcterms:W3CDTF">2016-05-12T05:15:00Z</dcterms:modified>
</cp:coreProperties>
</file>